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附件：2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山东省重大科技创新项目综合绩效评价意见表</w:t>
      </w:r>
    </w:p>
    <w:p>
      <w:pPr>
        <w:jc w:val="center"/>
        <w:rPr>
          <w:rFonts w:hint="eastAsia" w:ascii="方正小标宋_GBK" w:eastAsia="方正小标宋_GBK"/>
          <w:b/>
          <w:color w:val="FF0000"/>
          <w:sz w:val="28"/>
          <w:szCs w:val="28"/>
          <w:lang w:eastAsia="zh-CN"/>
        </w:rPr>
      </w:pPr>
      <w:bookmarkStart w:id="3" w:name="_GoBack"/>
      <w:r>
        <w:rPr>
          <w:rFonts w:hint="eastAsia" w:ascii="方正小标宋_GBK" w:hAnsi="仿宋" w:eastAsia="方正小标宋_GBK"/>
          <w:color w:val="FF0000"/>
          <w:sz w:val="28"/>
          <w:szCs w:val="28"/>
          <w:lang w:eastAsia="zh-CN"/>
        </w:rPr>
        <w:t>（</w:t>
      </w:r>
      <w:r>
        <w:rPr>
          <w:rFonts w:hint="eastAsia" w:ascii="方正小标宋_GBK" w:hAnsi="仿宋" w:eastAsia="方正小标宋_GBK"/>
          <w:color w:val="FF0000"/>
          <w:sz w:val="28"/>
          <w:szCs w:val="28"/>
          <w:lang w:val="en-US" w:eastAsia="zh-CN"/>
        </w:rPr>
        <w:t>仅供参考</w:t>
      </w:r>
      <w:r>
        <w:rPr>
          <w:rFonts w:hint="eastAsia" w:ascii="方正小标宋_GBK" w:hAnsi="仿宋" w:eastAsia="方正小标宋_GBK"/>
          <w:color w:val="FF0000"/>
          <w:sz w:val="28"/>
          <w:szCs w:val="28"/>
          <w:lang w:eastAsia="zh-CN"/>
        </w:rPr>
        <w:t>）</w:t>
      </w:r>
    </w:p>
    <w:bookmarkEnd w:id="3"/>
    <w:tbl>
      <w:tblPr>
        <w:tblStyle w:val="4"/>
        <w:tblW w:w="9049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6153"/>
        <w:gridCol w:w="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49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</w:rPr>
              <w:t>一、评分表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评议内容（分）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评议等级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1.评价资料（5）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绩效评价资料齐全，内容完整（5）；绩效评价资料不齐全，内容不完整，无法保证工作顺利开展（0-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4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2.实施周期（5）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项目按照任务书规定时间完成（5）；项目预期指标延期（0-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4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3.研究内容（10）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全部或超额完成任务书规定的研究内容（10）；基本完成任务书规定的研究内容（1-9）；主要内容没完成（0）。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4.技术指标（30）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完全达到任务书规定的技术指标或有所突破（20）；达到任务书规定的主要技术指标，个别次要指标未完成，按完成比例核算分值（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5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-19）；未完成任务书规定的主要技术指标（0-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4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知识产权指标全部或超额完成（10）；知识产权指标未全部完成，按完成比例核算分值（0-9）。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5.绩效指标（25）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实施期内经济效益明显，全部或超额完成（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10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）；经济效益指标未全部完成，按完成比例核算分值（0-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9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bookmarkStart w:id="0" w:name="OLE_LINK1"/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人才培养、创新平台建设、科技报告等指标</w:t>
            </w:r>
            <w:bookmarkEnd w:id="0"/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全部或超额完成（5）；人才培养、创新平台建设、科技报告等指标未全部完成，按完成比例核算分值（0-4）。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集成式协同攻关组织管理情况良好（5）；集成式协同攻关组织管理情况一般（0-4）。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成果应用前景及示范推广情况良好，带动科技与产业领域局部跃升作用明显（5）；成果应用前景及示范推广情况较好，对科技与产业领域局部跃升有一定带动作用（0-4）。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9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6.财务审计（25）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bookmarkStart w:id="1" w:name="OLE_LINK2"/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省拨经费和自筹经费</w:t>
            </w:r>
            <w:bookmarkEnd w:id="1"/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均独立核算（10）；省拨经费独立核算，做到专款专用（5）；省拨经费和自筹经费均未独立核算（0）。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bookmarkStart w:id="2" w:name="OLE_LINK3"/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省拨经费和自筹经费</w:t>
            </w:r>
            <w:bookmarkEnd w:id="2"/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支出合理、规范，预算调整履行规定程序（10）；省拨经费和自筹经费列支不规范，按照规范支出经费比例核算分值（0-9）。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项目新增投资足额或超额完成任务书规定（5）；未足额完成的，根据实际完成经费比例核算（0-4）。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存在挤占、挪用专项经费或经费支出存在违规现象、重大预算调整事项未报批的，项目财务审计为零分。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</w:rPr>
              <w:t>总分</w:t>
            </w:r>
          </w:p>
        </w:tc>
        <w:tc>
          <w:tcPr>
            <w:tcW w:w="90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49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Calibri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</w:rPr>
              <w:t>备注：1.因提供资料不完整，无法核实完成情况的该项不得分。</w:t>
            </w: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仿宋_GB2312" w:hAnsi="Calibri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</w:rPr>
              <w:t>2.绩效指标中如存在部分评分项任务书中未规定的，则将该部分分值平均到任务书规定指标中，按照完成比列核算分值。</w:t>
            </w: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仿宋_GB2312" w:hAnsi="Calibri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</w:rPr>
              <w:t>3.如某评分项提供材料存在弄虚作假的，则该评分项按照零分处理。</w:t>
            </w: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仿宋_GB2312" w:hAnsi="Calibri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</w:rPr>
              <w:t>4.如出现评分项无法整除的情况，按照四舍五入的原则，精确到小数点后一位。</w:t>
            </w:r>
          </w:p>
        </w:tc>
      </w:tr>
    </w:tbl>
    <w:p/>
    <w:sectPr>
      <w:pgSz w:w="11906" w:h="16838"/>
      <w:pgMar w:top="1327" w:right="1797" w:bottom="132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5E66A6"/>
    <w:rsid w:val="00010D57"/>
    <w:rsid w:val="00021961"/>
    <w:rsid w:val="000A12CA"/>
    <w:rsid w:val="00134C85"/>
    <w:rsid w:val="00141B6E"/>
    <w:rsid w:val="00246482"/>
    <w:rsid w:val="00250ACC"/>
    <w:rsid w:val="00284E70"/>
    <w:rsid w:val="002861AF"/>
    <w:rsid w:val="00290AA4"/>
    <w:rsid w:val="002A22EF"/>
    <w:rsid w:val="002C1D5B"/>
    <w:rsid w:val="003866DE"/>
    <w:rsid w:val="004030E0"/>
    <w:rsid w:val="00416DD1"/>
    <w:rsid w:val="0048757E"/>
    <w:rsid w:val="00490EEB"/>
    <w:rsid w:val="004F1900"/>
    <w:rsid w:val="004F4DDB"/>
    <w:rsid w:val="005038A7"/>
    <w:rsid w:val="005217DA"/>
    <w:rsid w:val="00606FA3"/>
    <w:rsid w:val="00621F1C"/>
    <w:rsid w:val="0065621B"/>
    <w:rsid w:val="00671C81"/>
    <w:rsid w:val="00702591"/>
    <w:rsid w:val="007577BC"/>
    <w:rsid w:val="007E21C5"/>
    <w:rsid w:val="00836FBC"/>
    <w:rsid w:val="008668AD"/>
    <w:rsid w:val="008A2631"/>
    <w:rsid w:val="008A4D60"/>
    <w:rsid w:val="008C0CB7"/>
    <w:rsid w:val="008F050C"/>
    <w:rsid w:val="009007E6"/>
    <w:rsid w:val="009228B0"/>
    <w:rsid w:val="009273CE"/>
    <w:rsid w:val="009D52A7"/>
    <w:rsid w:val="009F4062"/>
    <w:rsid w:val="00AB4216"/>
    <w:rsid w:val="00B419EC"/>
    <w:rsid w:val="00B65F28"/>
    <w:rsid w:val="00B85107"/>
    <w:rsid w:val="00BC2F63"/>
    <w:rsid w:val="00DD6A0F"/>
    <w:rsid w:val="00E65C2B"/>
    <w:rsid w:val="00E911E5"/>
    <w:rsid w:val="00EF7B52"/>
    <w:rsid w:val="00F46134"/>
    <w:rsid w:val="00FF1DA9"/>
    <w:rsid w:val="040970CA"/>
    <w:rsid w:val="05875214"/>
    <w:rsid w:val="061514FF"/>
    <w:rsid w:val="0720539D"/>
    <w:rsid w:val="23E52549"/>
    <w:rsid w:val="2770234C"/>
    <w:rsid w:val="294919E9"/>
    <w:rsid w:val="2B316EBD"/>
    <w:rsid w:val="371E4F41"/>
    <w:rsid w:val="3A3C6059"/>
    <w:rsid w:val="3C856D56"/>
    <w:rsid w:val="3F1E1B33"/>
    <w:rsid w:val="42B37E5D"/>
    <w:rsid w:val="4B81773C"/>
    <w:rsid w:val="51B77CFB"/>
    <w:rsid w:val="536A51FC"/>
    <w:rsid w:val="565448F8"/>
    <w:rsid w:val="5E5E66A6"/>
    <w:rsid w:val="62823307"/>
    <w:rsid w:val="6D535020"/>
    <w:rsid w:val="6F6103DD"/>
    <w:rsid w:val="72363EA1"/>
    <w:rsid w:val="740D66A2"/>
    <w:rsid w:val="7B2D789B"/>
    <w:rsid w:val="FFD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jnak/C:\Users\&#21016;&#24320;&#26124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5</Pages>
  <Words>301</Words>
  <Characters>1717</Characters>
  <Lines>14</Lines>
  <Paragraphs>4</Paragraphs>
  <TotalTime>21</TotalTime>
  <ScaleCrop>false</ScaleCrop>
  <LinksUpToDate>false</LinksUpToDate>
  <CharactersWithSpaces>2014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2019-11-19T09:35:00Z</dcterms:created>
  <dc:creator>王宗帅</dc:creator>
  <cp:lastModifiedBy>jnak</cp:lastModifiedBy>
  <cp:lastPrinted>2019-01-07T15:05:00Z</cp:lastPrinted>
  <dcterms:modified xsi:type="dcterms:W3CDTF">2022-03-10T11:36:24Z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5BE90AE6CAB8469CB507D89B13AFBFD0</vt:lpwstr>
  </property>
</Properties>
</file>