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1073" w14:textId="77777777" w:rsidR="00A04CC7" w:rsidRDefault="00A04CC7" w:rsidP="00311E67">
      <w:pPr>
        <w:spacing w:line="560" w:lineRule="exact"/>
        <w:rPr>
          <w:rFonts w:ascii="仿宋_GB2312" w:eastAsia="仿宋_GB2312"/>
          <w:sz w:val="32"/>
          <w:szCs w:val="32"/>
          <w:shd w:val="clear" w:color="auto" w:fill="FFFFFF"/>
        </w:rPr>
      </w:pPr>
    </w:p>
    <w:p w14:paraId="0900F6DB" w14:textId="77777777" w:rsidR="00A04CC7" w:rsidRDefault="00A04CC7" w:rsidP="00311E67">
      <w:pPr>
        <w:spacing w:line="560" w:lineRule="exact"/>
        <w:rPr>
          <w:rFonts w:ascii="仿宋_GB2312" w:eastAsia="仿宋_GB2312"/>
          <w:sz w:val="32"/>
          <w:szCs w:val="32"/>
          <w:shd w:val="clear" w:color="auto" w:fill="FFFFFF"/>
        </w:rPr>
      </w:pPr>
    </w:p>
    <w:p w14:paraId="050AD254" w14:textId="77777777" w:rsidR="00A04CC7" w:rsidRDefault="00000000" w:rsidP="00311E67">
      <w:pPr>
        <w:spacing w:line="560" w:lineRule="exact"/>
        <w:jc w:val="center"/>
        <w:rPr>
          <w:rFonts w:ascii="方正小标宋简体" w:eastAsia="方正小标宋简体"/>
          <w:sz w:val="44"/>
          <w:szCs w:val="44"/>
          <w:shd w:val="clear" w:color="auto" w:fill="FFFFFF"/>
        </w:rPr>
      </w:pPr>
      <w:r>
        <w:rPr>
          <w:rFonts w:ascii="方正小标宋简体" w:eastAsia="方正小标宋简体" w:hint="eastAsia"/>
          <w:sz w:val="44"/>
          <w:szCs w:val="44"/>
          <w:shd w:val="clear" w:color="auto" w:fill="FFFFFF"/>
        </w:rPr>
        <w:t>山东省科学技术厅</w:t>
      </w:r>
    </w:p>
    <w:p w14:paraId="0B339EC9" w14:textId="77777777" w:rsidR="00A04CC7" w:rsidRDefault="00000000" w:rsidP="00311E67">
      <w:pPr>
        <w:spacing w:line="560" w:lineRule="exact"/>
        <w:jc w:val="center"/>
        <w:rPr>
          <w:rFonts w:ascii="方正小标宋简体" w:eastAsia="方正小标宋简体"/>
          <w:b/>
          <w:bCs/>
          <w:sz w:val="44"/>
          <w:szCs w:val="44"/>
          <w:shd w:val="clear" w:color="auto" w:fill="FFFFFF"/>
        </w:rPr>
      </w:pPr>
      <w:r>
        <w:rPr>
          <w:rFonts w:ascii="方正小标宋简体" w:eastAsia="方正小标宋简体" w:hint="eastAsia"/>
          <w:sz w:val="44"/>
          <w:szCs w:val="44"/>
          <w:shd w:val="clear" w:color="auto" w:fill="FFFFFF"/>
        </w:rPr>
        <w:t>关于组织开展2023年山东省科技型中小企业</w:t>
      </w:r>
    </w:p>
    <w:p w14:paraId="1DB3D590" w14:textId="42565694" w:rsidR="00A04CC7" w:rsidRDefault="00000000" w:rsidP="00311E67">
      <w:pPr>
        <w:spacing w:line="560" w:lineRule="exact"/>
        <w:jc w:val="center"/>
        <w:rPr>
          <w:rFonts w:ascii="方正小标宋简体" w:eastAsia="方正小标宋简体"/>
          <w:sz w:val="44"/>
          <w:szCs w:val="44"/>
        </w:rPr>
      </w:pPr>
      <w:r>
        <w:rPr>
          <w:rFonts w:ascii="方正小标宋简体" w:eastAsia="方正小标宋简体" w:hint="eastAsia"/>
          <w:sz w:val="44"/>
          <w:szCs w:val="44"/>
          <w:shd w:val="clear" w:color="auto" w:fill="FFFFFF"/>
        </w:rPr>
        <w:t>创新能力提升工程项目申报工作的通知</w:t>
      </w:r>
    </w:p>
    <w:p w14:paraId="1714ACC3" w14:textId="77777777" w:rsidR="00A04CC7" w:rsidRDefault="00A04CC7" w:rsidP="00311E67">
      <w:pPr>
        <w:pStyle w:val="a7"/>
        <w:widowControl/>
        <w:spacing w:beforeAutospacing="0" w:afterAutospacing="0" w:line="560" w:lineRule="exact"/>
        <w:jc w:val="both"/>
        <w:rPr>
          <w:rFonts w:ascii="仿宋_GB2312" w:eastAsia="仿宋_GB2312" w:hAnsi="微软雅黑" w:cs="微软雅黑"/>
          <w:color w:val="333333"/>
          <w:sz w:val="32"/>
          <w:szCs w:val="32"/>
          <w:shd w:val="clear" w:color="auto" w:fill="FFFFFF"/>
        </w:rPr>
      </w:pPr>
    </w:p>
    <w:p w14:paraId="0F347834" w14:textId="259D5969" w:rsidR="00A04CC7" w:rsidRDefault="00000000" w:rsidP="00311E67">
      <w:pPr>
        <w:pStyle w:val="a7"/>
        <w:widowControl/>
        <w:spacing w:beforeAutospacing="0" w:afterAutospacing="0" w:line="560" w:lineRule="exact"/>
        <w:jc w:val="both"/>
        <w:rPr>
          <w:rFonts w:ascii="仿宋_GB2312" w:eastAsia="仿宋_GB2312" w:hAnsi="仿宋" w:cs="仿宋"/>
          <w:color w:val="333333"/>
          <w:sz w:val="32"/>
          <w:szCs w:val="32"/>
        </w:rPr>
      </w:pPr>
      <w:r>
        <w:rPr>
          <w:rFonts w:ascii="仿宋_GB2312" w:eastAsia="仿宋_GB2312" w:hAnsi="仿宋" w:cs="仿宋" w:hint="eastAsia"/>
          <w:color w:val="333333"/>
          <w:sz w:val="32"/>
          <w:szCs w:val="32"/>
          <w:shd w:val="clear" w:color="auto" w:fill="FFFFFF"/>
        </w:rPr>
        <w:t>各市科技局</w:t>
      </w:r>
      <w:r w:rsidR="00FC5032">
        <w:rPr>
          <w:rFonts w:ascii="仿宋_GB2312" w:eastAsia="仿宋_GB2312" w:hAnsi="仿宋" w:cs="仿宋" w:hint="eastAsia"/>
          <w:color w:val="333333"/>
          <w:sz w:val="32"/>
          <w:szCs w:val="32"/>
          <w:shd w:val="clear" w:color="auto" w:fill="FFFFFF"/>
        </w:rPr>
        <w:t>，各有关单位</w:t>
      </w:r>
      <w:r>
        <w:rPr>
          <w:rFonts w:ascii="仿宋_GB2312" w:eastAsia="仿宋_GB2312" w:hAnsi="仿宋" w:cs="仿宋" w:hint="eastAsia"/>
          <w:color w:val="333333"/>
          <w:sz w:val="32"/>
          <w:szCs w:val="32"/>
          <w:shd w:val="clear" w:color="auto" w:fill="FFFFFF"/>
        </w:rPr>
        <w:t>：</w:t>
      </w:r>
    </w:p>
    <w:p w14:paraId="6AF421AE" w14:textId="054932C4" w:rsidR="00A04CC7" w:rsidRDefault="00000000" w:rsidP="00311E67">
      <w:pPr>
        <w:pStyle w:val="a7"/>
        <w:shd w:val="clear" w:color="auto" w:fill="FFFFFF"/>
        <w:spacing w:beforeAutospacing="0" w:afterAutospacing="0" w:line="560" w:lineRule="exact"/>
        <w:ind w:firstLineChars="200" w:firstLine="640"/>
        <w:jc w:val="both"/>
        <w:rPr>
          <w:rFonts w:ascii="仿宋_GB2312" w:eastAsia="仿宋_GB2312" w:hAnsi="仿宋" w:cs="仿宋"/>
          <w:color w:val="333333"/>
          <w:sz w:val="32"/>
          <w:szCs w:val="32"/>
        </w:rPr>
      </w:pPr>
      <w:r w:rsidRPr="000763DF">
        <w:rPr>
          <w:rFonts w:ascii="仿宋_GB2312" w:eastAsia="仿宋_GB2312" w:hAnsi="仿宋" w:cs="仿宋" w:hint="eastAsia"/>
          <w:color w:val="333333"/>
          <w:sz w:val="32"/>
          <w:szCs w:val="32"/>
          <w:shd w:val="clear" w:color="auto" w:fill="FFFFFF"/>
        </w:rPr>
        <w:t>为贯彻落实</w:t>
      </w:r>
      <w:r w:rsidR="007A345C" w:rsidRPr="000763DF">
        <w:rPr>
          <w:rFonts w:ascii="仿宋_GB2312" w:eastAsia="仿宋_GB2312" w:hAnsi="仿宋" w:cs="仿宋" w:hint="eastAsia"/>
          <w:color w:val="333333"/>
          <w:sz w:val="32"/>
          <w:szCs w:val="32"/>
          <w:shd w:val="clear" w:color="auto" w:fill="FFFFFF"/>
        </w:rPr>
        <w:t>《2023年“稳中向好、进中提质”政策清单》《山东省建设绿色低碳高质量发展先行区2023年重点工作任务》</w:t>
      </w:r>
      <w:r w:rsidR="007A345C">
        <w:rPr>
          <w:rFonts w:ascii="微软雅黑" w:eastAsia="微软雅黑" w:hAnsi="微软雅黑" w:hint="eastAsia"/>
          <w:color w:val="333333"/>
          <w:shd w:val="clear" w:color="auto" w:fill="FFFFFF"/>
        </w:rPr>
        <w:t>，</w:t>
      </w:r>
      <w:r>
        <w:rPr>
          <w:rFonts w:ascii="仿宋_GB2312" w:eastAsia="仿宋_GB2312" w:hAnsi="仿宋" w:cs="仿宋" w:hint="eastAsia"/>
          <w:color w:val="333333"/>
          <w:sz w:val="32"/>
          <w:szCs w:val="32"/>
          <w:shd w:val="clear" w:color="auto" w:fill="FFFFFF"/>
        </w:rPr>
        <w:t>按照《山东省科技型中小企业创新能力提升工程项目实施办法》等规定，现组织开展2023年山东省科技型中小企业技术创新能力提升工程项目</w:t>
      </w:r>
      <w:r w:rsidR="00BB7A87">
        <w:rPr>
          <w:rFonts w:ascii="仿宋_GB2312" w:eastAsia="仿宋_GB2312" w:hAnsi="仿宋" w:cs="仿宋" w:hint="eastAsia"/>
          <w:color w:val="333333"/>
          <w:sz w:val="32"/>
          <w:szCs w:val="32"/>
          <w:shd w:val="clear" w:color="auto" w:fill="FFFFFF"/>
        </w:rPr>
        <w:t>（以下简称“提升工程项目”）</w:t>
      </w:r>
      <w:r>
        <w:rPr>
          <w:rFonts w:ascii="仿宋_GB2312" w:eastAsia="仿宋_GB2312" w:hAnsi="仿宋" w:cs="仿宋" w:hint="eastAsia"/>
          <w:color w:val="333333"/>
          <w:sz w:val="32"/>
          <w:szCs w:val="32"/>
          <w:shd w:val="clear" w:color="auto" w:fill="FFFFFF"/>
        </w:rPr>
        <w:t>申报工作，有关事项通知如下：</w:t>
      </w:r>
    </w:p>
    <w:p w14:paraId="32BCF24B" w14:textId="77777777" w:rsidR="00A04CC7" w:rsidRDefault="00000000" w:rsidP="00311E67">
      <w:pPr>
        <w:pStyle w:val="a7"/>
        <w:widowControl/>
        <w:spacing w:beforeAutospacing="0" w:afterAutospacing="0" w:line="560" w:lineRule="exact"/>
        <w:ind w:firstLineChars="200" w:firstLine="640"/>
        <w:jc w:val="both"/>
        <w:rPr>
          <w:rFonts w:ascii="黑体" w:eastAsia="黑体" w:hAnsi="黑体" w:cs="黑体"/>
          <w:color w:val="333333"/>
          <w:sz w:val="32"/>
          <w:szCs w:val="32"/>
        </w:rPr>
      </w:pPr>
      <w:r>
        <w:rPr>
          <w:rStyle w:val="a9"/>
          <w:rFonts w:ascii="黑体" w:eastAsia="黑体" w:hAnsi="黑体" w:cs="黑体" w:hint="eastAsia"/>
          <w:b w:val="0"/>
          <w:color w:val="333333"/>
          <w:sz w:val="32"/>
          <w:szCs w:val="32"/>
          <w:shd w:val="clear" w:color="auto" w:fill="FFFFFF"/>
        </w:rPr>
        <w:t>一、支持对象</w:t>
      </w:r>
    </w:p>
    <w:p w14:paraId="15A7F83F" w14:textId="4F232D87" w:rsidR="00A04CC7" w:rsidRDefault="00000000" w:rsidP="00311E67">
      <w:pPr>
        <w:widowControl/>
        <w:spacing w:line="560" w:lineRule="exact"/>
        <w:ind w:firstLineChars="193" w:firstLine="618"/>
        <w:rPr>
          <w:rFonts w:ascii="仿宋_GB2312" w:eastAsia="仿宋_GB2312" w:hAnsi="仿宋" w:cs="仿宋"/>
          <w:color w:val="333333"/>
          <w:sz w:val="32"/>
          <w:szCs w:val="32"/>
          <w:shd w:val="clear" w:color="auto" w:fill="FFFFFF"/>
        </w:rPr>
      </w:pPr>
      <w:r>
        <w:rPr>
          <w:rFonts w:ascii="仿宋_GB2312" w:eastAsia="仿宋_GB2312" w:hAnsi="仿宋" w:cs="仿宋" w:hint="eastAsia"/>
          <w:color w:val="333333"/>
          <w:sz w:val="32"/>
          <w:szCs w:val="32"/>
          <w:shd w:val="clear" w:color="auto" w:fill="FFFFFF"/>
        </w:rPr>
        <w:t>在山东省内注册、</w:t>
      </w:r>
      <w:bookmarkStart w:id="0" w:name="_Hlk77094830"/>
      <w:r>
        <w:rPr>
          <w:rFonts w:ascii="仿宋_GB2312" w:eastAsia="仿宋_GB2312" w:hAnsi="仿宋" w:cs="仿宋" w:hint="eastAsia"/>
          <w:color w:val="333333"/>
          <w:sz w:val="32"/>
          <w:szCs w:val="32"/>
          <w:shd w:val="clear" w:color="auto" w:fill="FFFFFF"/>
        </w:rPr>
        <w:t>取得2023年</w:t>
      </w:r>
      <w:r w:rsidR="00257F7F">
        <w:rPr>
          <w:rFonts w:ascii="仿宋_GB2312" w:eastAsia="仿宋_GB2312" w:hint="eastAsia"/>
          <w:color w:val="000000"/>
          <w:sz w:val="32"/>
          <w:szCs w:val="32"/>
        </w:rPr>
        <w:t>国家科技型中小企业信息库入库登记编号</w:t>
      </w:r>
      <w:bookmarkEnd w:id="0"/>
      <w:r>
        <w:rPr>
          <w:rFonts w:ascii="仿宋_GB2312" w:eastAsia="仿宋_GB2312" w:hAnsi="仿宋" w:cs="仿宋" w:hint="eastAsia"/>
          <w:color w:val="333333"/>
          <w:sz w:val="32"/>
          <w:szCs w:val="32"/>
          <w:shd w:val="clear" w:color="auto" w:fill="FFFFFF"/>
        </w:rPr>
        <w:t>的企业，并围绕重点支持方向，与具有学科优势和特色的重点高校或有实力的科研院所开展关键技术攻关和成果转化的产学研合作活动。</w:t>
      </w:r>
    </w:p>
    <w:p w14:paraId="67EB49EC" w14:textId="77777777" w:rsidR="00A04CC7" w:rsidRDefault="00000000" w:rsidP="00311E67">
      <w:pPr>
        <w:widowControl/>
        <w:spacing w:line="560" w:lineRule="exact"/>
        <w:ind w:firstLineChars="200" w:firstLine="640"/>
        <w:rPr>
          <w:rFonts w:ascii="黑体" w:eastAsia="黑体" w:hAnsi="黑体" w:cs="黑体"/>
          <w:color w:val="333333"/>
          <w:sz w:val="32"/>
          <w:szCs w:val="32"/>
        </w:rPr>
      </w:pPr>
      <w:r>
        <w:rPr>
          <w:rStyle w:val="a9"/>
          <w:rFonts w:ascii="黑体" w:eastAsia="黑体" w:hAnsi="黑体" w:cs="黑体" w:hint="eastAsia"/>
          <w:b w:val="0"/>
          <w:color w:val="333333"/>
          <w:sz w:val="32"/>
          <w:szCs w:val="32"/>
          <w:shd w:val="clear" w:color="auto" w:fill="FFFFFF"/>
        </w:rPr>
        <w:t>二、支持重点</w:t>
      </w:r>
    </w:p>
    <w:p w14:paraId="487FD60C" w14:textId="5B2B7F78" w:rsidR="00A04CC7" w:rsidRDefault="00765993" w:rsidP="00311E67">
      <w:pPr>
        <w:pStyle w:val="a7"/>
        <w:widowControl/>
        <w:spacing w:beforeAutospacing="0" w:afterAutospacing="0" w:line="560" w:lineRule="exact"/>
        <w:ind w:firstLineChars="200" w:firstLine="640"/>
        <w:jc w:val="both"/>
        <w:rPr>
          <w:rFonts w:ascii="仿宋_GB2312" w:eastAsia="仿宋_GB2312" w:hAnsi="仿宋" w:cs="仿宋"/>
          <w:color w:val="333333"/>
          <w:sz w:val="32"/>
          <w:szCs w:val="32"/>
        </w:rPr>
      </w:pPr>
      <w:r>
        <w:rPr>
          <w:rFonts w:ascii="仿宋_GB2312" w:eastAsia="仿宋_GB2312" w:hAnsi="仿宋" w:cs="仿宋" w:hint="eastAsia"/>
          <w:color w:val="333333"/>
          <w:sz w:val="32"/>
          <w:szCs w:val="32"/>
          <w:shd w:val="clear" w:color="auto" w:fill="FFFFFF"/>
        </w:rPr>
        <w:t>提升工程重点支持集成电路、新一代信息技术、新材料新能源、高端装备、生物医药、现代农业、海洋科技等我省重点发展的新兴产业领域和急需补短板的产业领域中，技术含量高、市场</w:t>
      </w:r>
      <w:r>
        <w:rPr>
          <w:rFonts w:ascii="仿宋_GB2312" w:eastAsia="仿宋_GB2312" w:hAnsi="仿宋" w:cs="仿宋" w:hint="eastAsia"/>
          <w:color w:val="333333"/>
          <w:sz w:val="32"/>
          <w:szCs w:val="32"/>
          <w:shd w:val="clear" w:color="auto" w:fill="FFFFFF"/>
        </w:rPr>
        <w:lastRenderedPageBreak/>
        <w:t>前景好的创新项目</w:t>
      </w:r>
      <w:r w:rsidR="00257F7F" w:rsidRPr="000763DF">
        <w:rPr>
          <w:rFonts w:ascii="仿宋_GB2312" w:eastAsia="仿宋_GB2312" w:hAnsi="仿宋" w:cs="仿宋" w:hint="eastAsia"/>
          <w:color w:val="333333"/>
          <w:sz w:val="32"/>
          <w:szCs w:val="32"/>
          <w:shd w:val="clear" w:color="auto" w:fill="FFFFFF"/>
        </w:rPr>
        <w:t>，尤其是</w:t>
      </w:r>
      <w:r w:rsidR="000763DF" w:rsidRPr="000763DF">
        <w:rPr>
          <w:rFonts w:ascii="仿宋_GB2312" w:eastAsia="仿宋_GB2312" w:hAnsi="仿宋" w:cs="仿宋" w:hint="eastAsia"/>
          <w:color w:val="333333"/>
          <w:sz w:val="32"/>
          <w:szCs w:val="32"/>
          <w:shd w:val="clear" w:color="auto" w:fill="FFFFFF"/>
        </w:rPr>
        <w:t>制造业领域</w:t>
      </w:r>
      <w:r w:rsidR="00257F7F" w:rsidRPr="000763DF">
        <w:rPr>
          <w:rFonts w:ascii="仿宋_GB2312" w:eastAsia="仿宋_GB2312" w:hAnsi="仿宋" w:cs="仿宋" w:hint="eastAsia"/>
          <w:color w:val="333333"/>
          <w:sz w:val="32"/>
          <w:szCs w:val="32"/>
          <w:shd w:val="clear" w:color="auto" w:fill="FFFFFF"/>
        </w:rPr>
        <w:t>带动提升能力强的创新项目</w:t>
      </w:r>
      <w:r>
        <w:rPr>
          <w:rFonts w:ascii="仿宋_GB2312" w:eastAsia="仿宋_GB2312" w:hAnsi="仿宋" w:cs="仿宋" w:hint="eastAsia"/>
          <w:color w:val="333333"/>
          <w:sz w:val="32"/>
          <w:szCs w:val="32"/>
          <w:shd w:val="clear" w:color="auto" w:fill="FFFFFF"/>
        </w:rPr>
        <w:t>。</w:t>
      </w:r>
    </w:p>
    <w:p w14:paraId="6B43791A" w14:textId="77777777" w:rsidR="00A04CC7" w:rsidRDefault="00000000" w:rsidP="00311E67">
      <w:pPr>
        <w:pStyle w:val="a7"/>
        <w:widowControl/>
        <w:spacing w:beforeAutospacing="0" w:afterAutospacing="0" w:line="560" w:lineRule="exact"/>
        <w:ind w:firstLineChars="200" w:firstLine="640"/>
        <w:jc w:val="both"/>
        <w:rPr>
          <w:rFonts w:ascii="黑体" w:eastAsia="黑体" w:hAnsi="黑体" w:cs="黑体"/>
          <w:color w:val="333333"/>
          <w:sz w:val="32"/>
          <w:szCs w:val="32"/>
        </w:rPr>
      </w:pPr>
      <w:r>
        <w:rPr>
          <w:rStyle w:val="a9"/>
          <w:rFonts w:ascii="黑体" w:eastAsia="黑体" w:hAnsi="黑体" w:cs="黑体" w:hint="eastAsia"/>
          <w:b w:val="0"/>
          <w:color w:val="333333"/>
          <w:sz w:val="32"/>
          <w:szCs w:val="32"/>
          <w:shd w:val="clear" w:color="auto" w:fill="FFFFFF"/>
        </w:rPr>
        <w:t>三、支持方式</w:t>
      </w:r>
    </w:p>
    <w:p w14:paraId="1689C61F" w14:textId="77777777" w:rsidR="00A04CC7" w:rsidRDefault="00000000" w:rsidP="00311E67">
      <w:pPr>
        <w:pStyle w:val="a7"/>
        <w:widowControl/>
        <w:spacing w:beforeAutospacing="0" w:afterAutospacing="0" w:line="560" w:lineRule="exact"/>
        <w:ind w:firstLineChars="200" w:firstLine="640"/>
        <w:jc w:val="both"/>
        <w:rPr>
          <w:rFonts w:ascii="仿宋_GB2312" w:eastAsia="仿宋_GB2312" w:hAnsi="仿宋" w:cs="仿宋"/>
          <w:color w:val="333333"/>
          <w:sz w:val="32"/>
          <w:szCs w:val="32"/>
        </w:rPr>
      </w:pPr>
      <w:r>
        <w:rPr>
          <w:rFonts w:ascii="仿宋_GB2312" w:eastAsia="仿宋_GB2312" w:hAnsi="仿宋" w:cs="仿宋" w:hint="eastAsia"/>
          <w:color w:val="333333"/>
          <w:sz w:val="32"/>
          <w:szCs w:val="32"/>
          <w:shd w:val="clear" w:color="auto" w:fill="FFFFFF"/>
        </w:rPr>
        <w:t>提升工程项目采用省市联动、竞争择优、直接补助的方式组织实施，省级财政资金支持额原则上不超过市级财政资金支持额。</w:t>
      </w:r>
    </w:p>
    <w:p w14:paraId="3E82477D" w14:textId="77777777" w:rsidR="00A04CC7" w:rsidRDefault="00000000" w:rsidP="00311E67">
      <w:pPr>
        <w:pStyle w:val="a7"/>
        <w:widowControl/>
        <w:spacing w:beforeAutospacing="0" w:afterAutospacing="0" w:line="560" w:lineRule="exact"/>
        <w:ind w:firstLineChars="200" w:firstLine="640"/>
        <w:jc w:val="both"/>
        <w:rPr>
          <w:rFonts w:ascii="黑体" w:eastAsia="黑体" w:hAnsi="黑体" w:cs="黑体"/>
          <w:color w:val="333333"/>
          <w:sz w:val="32"/>
          <w:szCs w:val="32"/>
        </w:rPr>
      </w:pPr>
      <w:r>
        <w:rPr>
          <w:rStyle w:val="a9"/>
          <w:rFonts w:ascii="黑体" w:eastAsia="黑体" w:hAnsi="黑体" w:cs="黑体" w:hint="eastAsia"/>
          <w:b w:val="0"/>
          <w:color w:val="333333"/>
          <w:sz w:val="32"/>
          <w:szCs w:val="32"/>
          <w:shd w:val="clear" w:color="auto" w:fill="FFFFFF"/>
        </w:rPr>
        <w:t>四、申报要求</w:t>
      </w:r>
    </w:p>
    <w:p w14:paraId="26FD510A" w14:textId="77777777" w:rsidR="00A04CC7" w:rsidRDefault="00000000" w:rsidP="00311E67">
      <w:pPr>
        <w:pStyle w:val="a7"/>
        <w:widowControl/>
        <w:spacing w:beforeAutospacing="0" w:afterAutospacing="0" w:line="560" w:lineRule="exact"/>
        <w:ind w:firstLineChars="200" w:firstLine="640"/>
        <w:jc w:val="both"/>
        <w:rPr>
          <w:rFonts w:ascii="仿宋_GB2312" w:eastAsia="仿宋_GB2312" w:hAnsi="仿宋" w:cs="仿宋"/>
          <w:color w:val="333333"/>
          <w:sz w:val="32"/>
          <w:szCs w:val="32"/>
          <w:shd w:val="clear" w:color="auto" w:fill="FFFFFF"/>
        </w:rPr>
      </w:pPr>
      <w:r>
        <w:rPr>
          <w:rFonts w:ascii="仿宋_GB2312" w:eastAsia="仿宋_GB2312" w:hAnsi="仿宋" w:cs="仿宋" w:hint="eastAsia"/>
          <w:color w:val="333333"/>
          <w:sz w:val="32"/>
          <w:szCs w:val="32"/>
          <w:shd w:val="clear" w:color="auto" w:fill="FFFFFF"/>
        </w:rPr>
        <w:t>1.申报企业须围绕重点产业领域方向，通过产学研合作与具有学科优势和特色的重点高校或有实力的科研院所共同申报并组织实施。</w:t>
      </w:r>
      <w:r>
        <w:rPr>
          <w:rFonts w:ascii="仿宋_GB2312" w:eastAsia="仿宋_GB2312" w:hAnsi="微软雅黑" w:cs="微软雅黑"/>
          <w:color w:val="3D3D3D"/>
          <w:sz w:val="32"/>
          <w:szCs w:val="32"/>
          <w:shd w:val="clear" w:color="auto" w:fill="FFFFFF"/>
        </w:rPr>
        <w:t>申报</w:t>
      </w:r>
      <w:r>
        <w:rPr>
          <w:rFonts w:ascii="仿宋_GB2312" w:eastAsia="仿宋_GB2312" w:hAnsi="微软雅黑" w:cs="微软雅黑" w:hint="eastAsia"/>
          <w:color w:val="3D3D3D"/>
          <w:sz w:val="32"/>
          <w:szCs w:val="32"/>
          <w:shd w:val="clear" w:color="auto" w:fill="FFFFFF"/>
        </w:rPr>
        <w:t>企业</w:t>
      </w:r>
      <w:r>
        <w:rPr>
          <w:rFonts w:ascii="仿宋_GB2312" w:eastAsia="仿宋_GB2312" w:hAnsi="微软雅黑" w:cs="微软雅黑"/>
          <w:color w:val="3D3D3D"/>
          <w:sz w:val="32"/>
          <w:szCs w:val="32"/>
          <w:shd w:val="clear" w:color="auto" w:fill="FFFFFF"/>
        </w:rPr>
        <w:t>须对合作单位的申报资格进行审核并负责，与合作单位签署联合申报协议</w:t>
      </w:r>
      <w:r>
        <w:rPr>
          <w:rFonts w:ascii="仿宋_GB2312" w:eastAsia="仿宋_GB2312" w:hAnsi="微软雅黑" w:cs="微软雅黑" w:hint="eastAsia"/>
          <w:color w:val="3D3D3D"/>
          <w:sz w:val="32"/>
          <w:szCs w:val="32"/>
          <w:shd w:val="clear" w:color="auto" w:fill="FFFFFF"/>
        </w:rPr>
        <w:t>，</w:t>
      </w:r>
      <w:r>
        <w:rPr>
          <w:rFonts w:ascii="仿宋_GB2312" w:eastAsia="仿宋_GB2312" w:hAnsi="微软雅黑" w:cs="微软雅黑"/>
          <w:color w:val="3D3D3D"/>
          <w:sz w:val="32"/>
          <w:szCs w:val="32"/>
          <w:shd w:val="clear" w:color="auto" w:fill="FFFFFF"/>
        </w:rPr>
        <w:t>联合申报协议须明确约定各自所承担的任务、目标、责任和经费（包括省拨财政资金和自筹经费），明确协议签署时间。</w:t>
      </w:r>
    </w:p>
    <w:p w14:paraId="5F1AC32C" w14:textId="77777777" w:rsidR="00A04CC7" w:rsidRDefault="00000000" w:rsidP="00311E67">
      <w:pPr>
        <w:pStyle w:val="a7"/>
        <w:widowControl/>
        <w:spacing w:beforeAutospacing="0" w:afterAutospacing="0" w:line="560" w:lineRule="exact"/>
        <w:ind w:firstLineChars="200" w:firstLine="640"/>
        <w:jc w:val="both"/>
        <w:rPr>
          <w:rFonts w:ascii="仿宋_GB2312" w:eastAsia="仿宋_GB2312" w:hAnsi="仿宋" w:cs="仿宋"/>
          <w:color w:val="333333"/>
          <w:sz w:val="32"/>
          <w:szCs w:val="32"/>
        </w:rPr>
      </w:pPr>
      <w:r>
        <w:rPr>
          <w:rFonts w:ascii="仿宋_GB2312" w:eastAsia="仿宋_GB2312" w:hAnsi="仿宋" w:cs="仿宋" w:hint="eastAsia"/>
          <w:color w:val="333333"/>
          <w:sz w:val="32"/>
          <w:szCs w:val="32"/>
          <w:shd w:val="clear" w:color="auto" w:fill="FFFFFF"/>
        </w:rPr>
        <w:t>2.申报项目符合国家产业政策发展方向，技术水平高，目标任务应明确具体，预期技术指标应量化可考核，项目完成时能形成具有自主知识产权的技术成果和产业化指标。</w:t>
      </w:r>
    </w:p>
    <w:p w14:paraId="20BE6752" w14:textId="05C9FF4D" w:rsidR="00A04CC7" w:rsidRDefault="00000000" w:rsidP="00311E67">
      <w:pPr>
        <w:pStyle w:val="a7"/>
        <w:widowControl/>
        <w:spacing w:beforeAutospacing="0" w:afterAutospacing="0" w:line="560" w:lineRule="exact"/>
        <w:ind w:firstLineChars="200" w:firstLine="640"/>
        <w:jc w:val="both"/>
        <w:rPr>
          <w:rFonts w:ascii="仿宋_GB2312" w:eastAsia="仿宋_GB2312" w:hAnsi="仿宋" w:cs="仿宋"/>
          <w:color w:val="333333"/>
          <w:sz w:val="32"/>
          <w:szCs w:val="32"/>
        </w:rPr>
      </w:pPr>
      <w:r>
        <w:rPr>
          <w:rFonts w:ascii="仿宋_GB2312" w:eastAsia="仿宋_GB2312" w:hAnsi="仿宋" w:cs="仿宋" w:hint="eastAsia"/>
          <w:color w:val="333333"/>
          <w:sz w:val="32"/>
          <w:szCs w:val="32"/>
          <w:shd w:val="clear" w:color="auto" w:fill="FFFFFF"/>
        </w:rPr>
        <w:t>3.省级财政资金对每个项目支持强度不高于50万元，</w:t>
      </w:r>
      <w:r w:rsidR="007C68D1">
        <w:rPr>
          <w:rFonts w:ascii="仿宋_GB2312" w:eastAsia="仿宋_GB2312" w:hAnsi="仿宋" w:cs="仿宋" w:hint="eastAsia"/>
          <w:color w:val="333333"/>
          <w:sz w:val="32"/>
          <w:szCs w:val="32"/>
          <w:shd w:val="clear" w:color="auto" w:fill="FFFFFF"/>
        </w:rPr>
        <w:t>市级财政资金对每个项目支持强度原则上不低于</w:t>
      </w:r>
      <w:r w:rsidR="007C68D1">
        <w:rPr>
          <w:rFonts w:ascii="仿宋_GB2312" w:eastAsia="仿宋_GB2312" w:hAnsi="仿宋" w:cs="仿宋"/>
          <w:color w:val="333333"/>
          <w:sz w:val="32"/>
          <w:szCs w:val="32"/>
          <w:shd w:val="clear" w:color="auto" w:fill="FFFFFF"/>
        </w:rPr>
        <w:t>2</w:t>
      </w:r>
      <w:r w:rsidR="007C68D1">
        <w:rPr>
          <w:rFonts w:ascii="仿宋_GB2312" w:eastAsia="仿宋_GB2312" w:hAnsi="仿宋" w:cs="仿宋" w:hint="eastAsia"/>
          <w:color w:val="333333"/>
          <w:sz w:val="32"/>
          <w:szCs w:val="32"/>
          <w:shd w:val="clear" w:color="auto" w:fill="FFFFFF"/>
        </w:rPr>
        <w:t>0万元</w:t>
      </w:r>
      <w:r w:rsidR="00F53510">
        <w:rPr>
          <w:rFonts w:ascii="仿宋_GB2312" w:eastAsia="仿宋_GB2312" w:hAnsi="仿宋" w:cs="仿宋" w:hint="eastAsia"/>
          <w:color w:val="333333"/>
          <w:sz w:val="32"/>
          <w:szCs w:val="32"/>
          <w:shd w:val="clear" w:color="auto" w:fill="FFFFFF"/>
        </w:rPr>
        <w:t>，</w:t>
      </w:r>
      <w:r>
        <w:rPr>
          <w:rFonts w:ascii="仿宋_GB2312" w:eastAsia="仿宋_GB2312" w:hAnsi="仿宋" w:cs="仿宋" w:hint="eastAsia"/>
          <w:color w:val="333333"/>
          <w:sz w:val="32"/>
          <w:szCs w:val="32"/>
          <w:shd w:val="clear" w:color="auto" w:fill="FFFFFF"/>
        </w:rPr>
        <w:t>项目新增自筹经费与申请省级财政资金资助额度之比应当不低于2:1。若项目省拨财政资金未达到申请资金额度，项目申报单位、合作单位应承诺通过自筹解决差额部分。</w:t>
      </w:r>
    </w:p>
    <w:p w14:paraId="438E83B0" w14:textId="309541CE" w:rsidR="00A04CC7" w:rsidRDefault="00000000" w:rsidP="00311E67">
      <w:pPr>
        <w:pStyle w:val="a7"/>
        <w:widowControl/>
        <w:spacing w:beforeAutospacing="0" w:afterAutospacing="0" w:line="560" w:lineRule="exact"/>
        <w:ind w:firstLineChars="200" w:firstLine="640"/>
        <w:jc w:val="both"/>
        <w:rPr>
          <w:rFonts w:ascii="仿宋_GB2312" w:eastAsia="仿宋_GB2312" w:hAnsi="仿宋" w:cs="仿宋"/>
          <w:color w:val="333333"/>
          <w:sz w:val="32"/>
          <w:szCs w:val="32"/>
        </w:rPr>
      </w:pPr>
      <w:r>
        <w:rPr>
          <w:rFonts w:ascii="仿宋_GB2312" w:eastAsia="仿宋_GB2312" w:hAnsi="仿宋" w:cs="仿宋" w:hint="eastAsia"/>
          <w:color w:val="333333"/>
          <w:sz w:val="32"/>
          <w:szCs w:val="32"/>
          <w:shd w:val="clear" w:color="auto" w:fill="FFFFFF"/>
        </w:rPr>
        <w:t>4.项目负责人原则上为研究思路的主要提出者和实际主持研究的科研人员，须具有较高的科研水平和创新能力，并能在任</w:t>
      </w:r>
      <w:r>
        <w:rPr>
          <w:rFonts w:ascii="仿宋_GB2312" w:eastAsia="仿宋_GB2312" w:hAnsi="仿宋" w:cs="仿宋" w:hint="eastAsia"/>
          <w:color w:val="333333"/>
          <w:sz w:val="32"/>
          <w:szCs w:val="32"/>
          <w:shd w:val="clear" w:color="auto" w:fill="FFFFFF"/>
        </w:rPr>
        <w:lastRenderedPageBreak/>
        <w:t>务期内主持完成项目研究工作。鼓励青年科研人员、企业科技特派员作为项目负责人申报项目；鼓励整体迁入</w:t>
      </w:r>
      <w:r w:rsidR="00765993">
        <w:rPr>
          <w:rFonts w:ascii="仿宋_GB2312" w:eastAsia="仿宋_GB2312" w:hAnsi="仿宋" w:cs="仿宋" w:hint="eastAsia"/>
          <w:color w:val="333333"/>
          <w:sz w:val="32"/>
          <w:szCs w:val="32"/>
          <w:shd w:val="clear" w:color="auto" w:fill="FFFFFF"/>
        </w:rPr>
        <w:t>符合条件</w:t>
      </w:r>
      <w:r>
        <w:rPr>
          <w:rFonts w:ascii="仿宋_GB2312" w:eastAsia="仿宋_GB2312" w:hAnsi="仿宋" w:cs="仿宋" w:hint="eastAsia"/>
          <w:color w:val="333333"/>
          <w:sz w:val="32"/>
          <w:szCs w:val="32"/>
          <w:shd w:val="clear" w:color="auto" w:fill="FFFFFF"/>
        </w:rPr>
        <w:t>的高新技术企业申报项目。</w:t>
      </w:r>
    </w:p>
    <w:p w14:paraId="4D5EDB0B" w14:textId="5A3890D7" w:rsidR="00A04CC7" w:rsidRDefault="00000000" w:rsidP="00311E67">
      <w:pPr>
        <w:pStyle w:val="a7"/>
        <w:widowControl/>
        <w:spacing w:beforeAutospacing="0" w:afterAutospacing="0" w:line="560" w:lineRule="exact"/>
        <w:ind w:firstLineChars="200" w:firstLine="640"/>
        <w:jc w:val="both"/>
        <w:rPr>
          <w:rFonts w:ascii="仿宋_GB2312" w:eastAsia="仿宋_GB2312" w:hAnsi="仿宋" w:cs="仿宋"/>
          <w:color w:val="333333"/>
          <w:sz w:val="32"/>
          <w:szCs w:val="32"/>
        </w:rPr>
      </w:pPr>
      <w:r>
        <w:rPr>
          <w:rFonts w:ascii="仿宋_GB2312" w:eastAsia="仿宋_GB2312" w:hAnsi="仿宋" w:cs="仿宋" w:hint="eastAsia"/>
          <w:color w:val="333333"/>
          <w:sz w:val="32"/>
          <w:szCs w:val="32"/>
          <w:shd w:val="clear" w:color="auto" w:fill="FFFFFF"/>
        </w:rPr>
        <w:t>5.每</w:t>
      </w:r>
      <w:r w:rsidR="00765993">
        <w:rPr>
          <w:rFonts w:ascii="仿宋_GB2312" w:eastAsia="仿宋_GB2312" w:hAnsi="仿宋" w:cs="仿宋" w:hint="eastAsia"/>
          <w:color w:val="333333"/>
          <w:sz w:val="32"/>
          <w:szCs w:val="32"/>
          <w:shd w:val="clear" w:color="auto" w:fill="FFFFFF"/>
        </w:rPr>
        <w:t>个</w:t>
      </w:r>
      <w:r>
        <w:rPr>
          <w:rFonts w:ascii="仿宋_GB2312" w:eastAsia="仿宋_GB2312" w:hAnsi="仿宋" w:cs="仿宋" w:hint="eastAsia"/>
          <w:color w:val="333333"/>
          <w:sz w:val="32"/>
          <w:szCs w:val="32"/>
          <w:shd w:val="clear" w:color="auto" w:fill="FFFFFF"/>
        </w:rPr>
        <w:t>企业、项目负责人本</w:t>
      </w:r>
      <w:r w:rsidR="00765993">
        <w:rPr>
          <w:rFonts w:ascii="仿宋_GB2312" w:eastAsia="仿宋_GB2312" w:hAnsi="仿宋" w:cs="仿宋" w:hint="eastAsia"/>
          <w:color w:val="333333"/>
          <w:sz w:val="32"/>
          <w:szCs w:val="32"/>
          <w:shd w:val="clear" w:color="auto" w:fill="FFFFFF"/>
        </w:rPr>
        <w:t>年度</w:t>
      </w:r>
      <w:r>
        <w:rPr>
          <w:rFonts w:ascii="仿宋_GB2312" w:eastAsia="仿宋_GB2312" w:hAnsi="仿宋" w:cs="仿宋" w:hint="eastAsia"/>
          <w:color w:val="333333"/>
          <w:sz w:val="32"/>
          <w:szCs w:val="32"/>
          <w:shd w:val="clear" w:color="auto" w:fill="FFFFFF"/>
        </w:rPr>
        <w:t>只能申报1项提升工程项目。每个企业、项目负责人牵头的在研省科技计划项目不超过2项。</w:t>
      </w:r>
    </w:p>
    <w:p w14:paraId="4B06023F" w14:textId="22C31457" w:rsidR="00A04CC7" w:rsidRDefault="00000000" w:rsidP="00311E67">
      <w:pPr>
        <w:pStyle w:val="a7"/>
        <w:widowControl/>
        <w:spacing w:beforeAutospacing="0" w:afterAutospacing="0" w:line="560" w:lineRule="exact"/>
        <w:ind w:firstLineChars="200" w:firstLine="640"/>
        <w:jc w:val="both"/>
        <w:rPr>
          <w:rFonts w:ascii="仿宋_GB2312" w:eastAsia="仿宋_GB2312" w:hAnsi="仿宋" w:cs="仿宋"/>
          <w:color w:val="333333"/>
          <w:sz w:val="32"/>
          <w:szCs w:val="32"/>
        </w:rPr>
      </w:pPr>
      <w:r w:rsidRPr="000763DF">
        <w:rPr>
          <w:rFonts w:ascii="仿宋_GB2312" w:eastAsia="仿宋_GB2312" w:hAnsi="仿宋" w:cs="仿宋" w:hint="eastAsia"/>
          <w:color w:val="333333"/>
          <w:sz w:val="32"/>
          <w:szCs w:val="32"/>
          <w:shd w:val="clear" w:color="auto" w:fill="FFFFFF"/>
        </w:rPr>
        <w:t>6.</w:t>
      </w:r>
      <w:r w:rsidR="006B7FE2" w:rsidRPr="000763DF">
        <w:rPr>
          <w:rFonts w:ascii="仿宋_GB2312" w:eastAsia="仿宋_GB2312" w:hint="eastAsia"/>
          <w:color w:val="000000"/>
          <w:sz w:val="32"/>
          <w:szCs w:val="32"/>
        </w:rPr>
        <w:t>提升工程项目实施期限一般不超过两年，以项目立项文件印发日为启动时间</w:t>
      </w:r>
      <w:r w:rsidR="006B7FE2">
        <w:rPr>
          <w:rFonts w:ascii="仿宋_GB2312" w:eastAsia="仿宋_GB2312" w:hAnsi="仿宋" w:cs="仿宋" w:hint="eastAsia"/>
          <w:color w:val="333333"/>
          <w:sz w:val="32"/>
          <w:szCs w:val="32"/>
          <w:shd w:val="clear" w:color="auto" w:fill="FFFFFF"/>
        </w:rPr>
        <w:t>；对于一类新药研究开发项目执行周期放宽至3年。</w:t>
      </w:r>
    </w:p>
    <w:p w14:paraId="40910F24" w14:textId="77777777" w:rsidR="00A04CC7" w:rsidRDefault="00000000" w:rsidP="00311E67">
      <w:pPr>
        <w:pStyle w:val="a7"/>
        <w:spacing w:beforeAutospacing="0" w:afterAutospacing="0" w:line="560" w:lineRule="exact"/>
        <w:ind w:firstLineChars="200" w:firstLine="640"/>
        <w:jc w:val="both"/>
        <w:rPr>
          <w:rFonts w:ascii="仿宋_GB2312" w:eastAsia="仿宋_GB2312" w:hAnsi="仿宋" w:cs="仿宋"/>
          <w:color w:val="333333"/>
          <w:sz w:val="32"/>
          <w:szCs w:val="32"/>
          <w:shd w:val="clear" w:color="auto" w:fill="FFFFFF"/>
        </w:rPr>
      </w:pPr>
      <w:r>
        <w:rPr>
          <w:rFonts w:ascii="仿宋_GB2312" w:eastAsia="仿宋_GB2312" w:hAnsi="仿宋" w:cs="仿宋" w:hint="eastAsia"/>
          <w:color w:val="333333"/>
          <w:sz w:val="32"/>
          <w:szCs w:val="32"/>
          <w:shd w:val="clear" w:color="auto" w:fill="FFFFFF"/>
        </w:rPr>
        <w:t>7.申报单位须对申报材料中涉及的指标、数据和相关证明、附件材料的真实性负责，提供虚假材料造成的后果由申报单位自行承担。申报项目受理后，原则上不能更改申报单位和负责人，不能更改申报材料内容。涉密项目脱密处理符合规定后方可进行申报。</w:t>
      </w:r>
    </w:p>
    <w:p w14:paraId="17FEB345" w14:textId="0B3F0C3E" w:rsidR="00A04CC7" w:rsidRDefault="00000000" w:rsidP="00311E67">
      <w:pPr>
        <w:pStyle w:val="a7"/>
        <w:widowControl/>
        <w:spacing w:beforeAutospacing="0" w:afterAutospacing="0" w:line="560" w:lineRule="exact"/>
        <w:ind w:firstLineChars="200" w:firstLine="640"/>
        <w:jc w:val="both"/>
        <w:rPr>
          <w:rFonts w:ascii="仿宋_GB2312" w:eastAsia="仿宋_GB2312" w:hAnsi="仿宋" w:cs="仿宋"/>
          <w:color w:val="333333"/>
          <w:sz w:val="32"/>
          <w:szCs w:val="32"/>
          <w:shd w:val="clear" w:color="auto" w:fill="FFFFFF"/>
        </w:rPr>
      </w:pPr>
      <w:r>
        <w:rPr>
          <w:rFonts w:ascii="仿宋_GB2312" w:eastAsia="仿宋_GB2312" w:hAnsi="仿宋" w:cs="仿宋" w:hint="eastAsia"/>
          <w:color w:val="333333"/>
          <w:sz w:val="32"/>
          <w:szCs w:val="32"/>
          <w:shd w:val="clear" w:color="auto" w:fill="FFFFFF"/>
        </w:rPr>
        <w:t>8.各市科技部门在项目推荐时，要明确当地重点发展的主导产业以及项目实施对区域</w:t>
      </w:r>
      <w:r w:rsidR="00931DDF" w:rsidRPr="00931DDF">
        <w:rPr>
          <w:rFonts w:ascii="仿宋_GB2312" w:eastAsia="仿宋_GB2312" w:hAnsi="仿宋" w:cs="仿宋" w:hint="eastAsia"/>
          <w:color w:val="333333"/>
          <w:sz w:val="32"/>
          <w:szCs w:val="32"/>
          <w:shd w:val="clear" w:color="auto" w:fill="FFFFFF"/>
        </w:rPr>
        <w:t>经济稳中向好、进中提质</w:t>
      </w:r>
      <w:r w:rsidR="00931DDF">
        <w:rPr>
          <w:rFonts w:ascii="仿宋_GB2312" w:eastAsia="仿宋_GB2312" w:hAnsi="仿宋" w:cs="仿宋" w:hint="eastAsia"/>
          <w:color w:val="333333"/>
          <w:sz w:val="32"/>
          <w:szCs w:val="32"/>
          <w:shd w:val="clear" w:color="auto" w:fill="FFFFFF"/>
        </w:rPr>
        <w:t>，</w:t>
      </w:r>
      <w:r w:rsidR="00931DDF" w:rsidRPr="000763DF">
        <w:rPr>
          <w:rFonts w:ascii="仿宋_GB2312" w:eastAsia="仿宋_GB2312" w:hAnsi="仿宋" w:cs="仿宋" w:hint="eastAsia"/>
          <w:color w:val="333333"/>
          <w:sz w:val="32"/>
          <w:szCs w:val="32"/>
          <w:shd w:val="clear" w:color="auto" w:fill="FFFFFF"/>
        </w:rPr>
        <w:t>尤其是对区域工业经济加力提速</w:t>
      </w:r>
      <w:r w:rsidRPr="000763DF">
        <w:rPr>
          <w:rFonts w:ascii="仿宋_GB2312" w:eastAsia="仿宋_GB2312" w:hAnsi="仿宋" w:cs="仿宋" w:hint="eastAsia"/>
          <w:color w:val="333333"/>
          <w:sz w:val="32"/>
          <w:szCs w:val="32"/>
          <w:shd w:val="clear" w:color="auto" w:fill="FFFFFF"/>
        </w:rPr>
        <w:t>和高新技术企业培育的预期绩效</w:t>
      </w:r>
      <w:r>
        <w:rPr>
          <w:rFonts w:ascii="仿宋_GB2312" w:eastAsia="仿宋_GB2312" w:hAnsi="仿宋" w:cs="仿宋" w:hint="eastAsia"/>
          <w:color w:val="333333"/>
          <w:sz w:val="32"/>
          <w:szCs w:val="32"/>
          <w:shd w:val="clear" w:color="auto" w:fill="FFFFFF"/>
        </w:rPr>
        <w:t>。推荐项目原则上须与区域重点发展的主导产业一致。</w:t>
      </w:r>
    </w:p>
    <w:p w14:paraId="213013B8" w14:textId="77777777" w:rsidR="00A04CC7" w:rsidRDefault="00000000" w:rsidP="00311E67">
      <w:pPr>
        <w:widowControl/>
        <w:shd w:val="clear" w:color="auto" w:fill="FFFFFF"/>
        <w:spacing w:line="560" w:lineRule="exact"/>
        <w:ind w:firstLineChars="200" w:firstLine="640"/>
        <w:jc w:val="left"/>
        <w:rPr>
          <w:rFonts w:ascii="仿宋_GB2312" w:eastAsia="仿宋_GB2312" w:hAnsi="仿宋" w:cs="仿宋"/>
          <w:color w:val="333333"/>
          <w:kern w:val="0"/>
          <w:sz w:val="32"/>
          <w:szCs w:val="32"/>
          <w:shd w:val="clear" w:color="auto" w:fill="FFFFFF"/>
        </w:rPr>
      </w:pPr>
      <w:r>
        <w:rPr>
          <w:rFonts w:ascii="仿宋_GB2312" w:eastAsia="仿宋_GB2312" w:hAnsi="仿宋" w:cs="仿宋" w:hint="eastAsia"/>
          <w:color w:val="333333"/>
          <w:kern w:val="0"/>
          <w:sz w:val="32"/>
          <w:szCs w:val="32"/>
          <w:shd w:val="clear" w:color="auto" w:fill="FFFFFF"/>
        </w:rPr>
        <w:t>9.项目申报单位、项目负责人须签署诚信承诺书。项目申报单位、项目负责人应具备良好的科研诚信状况，不存在惩戒执行期内的科研严重失信行为记录，无“绿色门槛”制度不予支持或相关社会领域信用“黑名单”记录。</w:t>
      </w:r>
    </w:p>
    <w:p w14:paraId="4C712F6B" w14:textId="77777777" w:rsidR="00A04CC7" w:rsidRDefault="00000000" w:rsidP="00311E67">
      <w:pPr>
        <w:pStyle w:val="a7"/>
        <w:widowControl/>
        <w:spacing w:beforeAutospacing="0" w:afterAutospacing="0" w:line="560" w:lineRule="exact"/>
        <w:ind w:firstLineChars="200" w:firstLine="640"/>
        <w:jc w:val="both"/>
        <w:rPr>
          <w:rFonts w:ascii="黑体" w:eastAsia="黑体" w:hAnsi="黑体" w:cs="黑体"/>
          <w:color w:val="333333"/>
          <w:sz w:val="32"/>
          <w:szCs w:val="32"/>
        </w:rPr>
      </w:pPr>
      <w:r>
        <w:rPr>
          <w:rStyle w:val="a9"/>
          <w:rFonts w:ascii="黑体" w:eastAsia="黑体" w:hAnsi="黑体" w:cs="黑体" w:hint="eastAsia"/>
          <w:b w:val="0"/>
          <w:color w:val="333333"/>
          <w:sz w:val="32"/>
          <w:szCs w:val="32"/>
          <w:shd w:val="clear" w:color="auto" w:fill="FFFFFF"/>
        </w:rPr>
        <w:lastRenderedPageBreak/>
        <w:t>五、申报流程</w:t>
      </w:r>
    </w:p>
    <w:p w14:paraId="2D34F0D7" w14:textId="68ABC095" w:rsidR="00A04CC7" w:rsidRDefault="00000000" w:rsidP="00311E67">
      <w:pPr>
        <w:pStyle w:val="a7"/>
        <w:widowControl/>
        <w:spacing w:beforeAutospacing="0" w:afterAutospacing="0" w:line="560" w:lineRule="exact"/>
        <w:ind w:firstLineChars="200" w:firstLine="640"/>
        <w:jc w:val="both"/>
        <w:rPr>
          <w:rFonts w:ascii="仿宋_GB2312" w:eastAsia="仿宋_GB2312" w:hAnsi="仿宋" w:cs="仿宋"/>
          <w:color w:val="333333"/>
          <w:sz w:val="32"/>
          <w:szCs w:val="32"/>
        </w:rPr>
      </w:pPr>
      <w:r>
        <w:rPr>
          <w:rFonts w:ascii="仿宋_GB2312" w:eastAsia="仿宋_GB2312" w:hAnsi="仿宋" w:cs="仿宋" w:hint="eastAsia"/>
          <w:color w:val="333333"/>
          <w:sz w:val="32"/>
          <w:szCs w:val="32"/>
          <w:shd w:val="clear" w:color="auto" w:fill="FFFFFF"/>
        </w:rPr>
        <w:t>1.本次申报通过山东省科技云平台进行申报，项目负责人登录个人申报账号（登录网址：http://cloud.sdstc.gov.cn/）后，找到网上大厅-项目-山东省科技型中小企业创新能力提升工程项目，按照系统相关提示和要求在线填写项目申报书等内容，全部填写完毕后由企业管理账号审核提交，</w:t>
      </w:r>
      <w:r w:rsidRPr="00F53510">
        <w:rPr>
          <w:rFonts w:ascii="仿宋_GB2312" w:eastAsia="仿宋_GB2312" w:hAnsi="仿宋" w:cs="仿宋" w:hint="eastAsia"/>
          <w:color w:val="333333"/>
          <w:sz w:val="32"/>
          <w:szCs w:val="32"/>
          <w:shd w:val="clear" w:color="auto" w:fill="FFFFFF"/>
        </w:rPr>
        <w:t>企业网上申报截止时间为</w:t>
      </w:r>
      <w:r w:rsidRPr="000763DF">
        <w:rPr>
          <w:rFonts w:ascii="仿宋_GB2312" w:eastAsia="仿宋_GB2312" w:hAnsi="仿宋" w:cs="仿宋" w:hint="eastAsia"/>
          <w:color w:val="333333"/>
          <w:sz w:val="32"/>
          <w:szCs w:val="32"/>
          <w:shd w:val="clear" w:color="auto" w:fill="FFFFFF"/>
        </w:rPr>
        <w:t>2</w:t>
      </w:r>
      <w:r w:rsidRPr="000763DF">
        <w:rPr>
          <w:rFonts w:ascii="仿宋_GB2312" w:eastAsia="仿宋_GB2312" w:hAnsi="仿宋" w:cs="仿宋"/>
          <w:color w:val="333333"/>
          <w:sz w:val="32"/>
          <w:szCs w:val="32"/>
          <w:shd w:val="clear" w:color="auto" w:fill="FFFFFF"/>
        </w:rPr>
        <w:t>02</w:t>
      </w:r>
      <w:r w:rsidRPr="000763DF">
        <w:rPr>
          <w:rFonts w:ascii="仿宋_GB2312" w:eastAsia="仿宋_GB2312" w:hAnsi="仿宋" w:cs="仿宋" w:hint="eastAsia"/>
          <w:color w:val="333333"/>
          <w:sz w:val="32"/>
          <w:szCs w:val="32"/>
          <w:shd w:val="clear" w:color="auto" w:fill="FFFFFF"/>
        </w:rPr>
        <w:t>3年3月</w:t>
      </w:r>
      <w:r w:rsidR="00F53510" w:rsidRPr="000763DF">
        <w:rPr>
          <w:rFonts w:ascii="仿宋_GB2312" w:eastAsia="仿宋_GB2312" w:hAnsi="仿宋" w:cs="仿宋"/>
          <w:color w:val="333333"/>
          <w:sz w:val="32"/>
          <w:szCs w:val="32"/>
          <w:shd w:val="clear" w:color="auto" w:fill="FFFFFF"/>
        </w:rPr>
        <w:t>1</w:t>
      </w:r>
      <w:r w:rsidR="007679AC" w:rsidRPr="000763DF">
        <w:rPr>
          <w:rFonts w:ascii="仿宋_GB2312" w:eastAsia="仿宋_GB2312" w:hAnsi="仿宋" w:cs="仿宋"/>
          <w:color w:val="333333"/>
          <w:sz w:val="32"/>
          <w:szCs w:val="32"/>
          <w:shd w:val="clear" w:color="auto" w:fill="FFFFFF"/>
        </w:rPr>
        <w:t>5</w:t>
      </w:r>
      <w:r w:rsidRPr="000763DF">
        <w:rPr>
          <w:rFonts w:ascii="仿宋_GB2312" w:eastAsia="仿宋_GB2312" w:hAnsi="仿宋" w:cs="仿宋" w:hint="eastAsia"/>
          <w:color w:val="333333"/>
          <w:sz w:val="32"/>
          <w:szCs w:val="32"/>
          <w:shd w:val="clear" w:color="auto" w:fill="FFFFFF"/>
        </w:rPr>
        <w:t>日</w:t>
      </w:r>
      <w:r w:rsidRPr="00F53510">
        <w:rPr>
          <w:rFonts w:ascii="仿宋_GB2312" w:eastAsia="仿宋_GB2312" w:hAnsi="仿宋" w:cs="仿宋" w:hint="eastAsia"/>
          <w:color w:val="333333"/>
          <w:sz w:val="32"/>
          <w:szCs w:val="32"/>
          <w:shd w:val="clear" w:color="auto" w:fill="FFFFFF"/>
        </w:rPr>
        <w:t>。</w:t>
      </w:r>
    </w:p>
    <w:p w14:paraId="63084132" w14:textId="632DB591" w:rsidR="00A04CC7" w:rsidRDefault="00000000" w:rsidP="00311E67">
      <w:pPr>
        <w:pStyle w:val="a7"/>
        <w:widowControl/>
        <w:spacing w:beforeAutospacing="0" w:afterAutospacing="0" w:line="560" w:lineRule="exact"/>
        <w:ind w:firstLineChars="200" w:firstLine="640"/>
        <w:jc w:val="both"/>
        <w:rPr>
          <w:rFonts w:ascii="仿宋_GB2312" w:eastAsia="仿宋_GB2312" w:hAnsi="仿宋" w:cs="仿宋"/>
          <w:color w:val="333333"/>
          <w:sz w:val="32"/>
          <w:szCs w:val="32"/>
        </w:rPr>
      </w:pPr>
      <w:r>
        <w:rPr>
          <w:rFonts w:ascii="仿宋_GB2312" w:eastAsia="仿宋_GB2312" w:hAnsi="仿宋" w:cs="仿宋" w:hint="eastAsia"/>
          <w:color w:val="333333"/>
          <w:sz w:val="32"/>
          <w:szCs w:val="32"/>
          <w:shd w:val="clear" w:color="auto" w:fill="FFFFFF"/>
        </w:rPr>
        <w:t>2.按照属地管理原则，各市科技局按照要求对项目进行审核、遴选纳入市级科技计划给予支持，并择优推荐。各市科技局推荐截止时间为</w:t>
      </w:r>
      <w:r w:rsidRPr="000763DF">
        <w:rPr>
          <w:rFonts w:ascii="仿宋_GB2312" w:eastAsia="仿宋_GB2312" w:hAnsi="仿宋" w:cs="仿宋" w:hint="eastAsia"/>
          <w:color w:val="333333"/>
          <w:sz w:val="32"/>
          <w:szCs w:val="32"/>
          <w:shd w:val="clear" w:color="auto" w:fill="FFFFFF"/>
        </w:rPr>
        <w:t>2023年4月</w:t>
      </w:r>
      <w:r w:rsidR="00F53510" w:rsidRPr="000763DF">
        <w:rPr>
          <w:rFonts w:ascii="仿宋_GB2312" w:eastAsia="仿宋_GB2312" w:hAnsi="仿宋" w:cs="仿宋"/>
          <w:color w:val="333333"/>
          <w:sz w:val="32"/>
          <w:szCs w:val="32"/>
          <w:shd w:val="clear" w:color="auto" w:fill="FFFFFF"/>
        </w:rPr>
        <w:t>1</w:t>
      </w:r>
      <w:r w:rsidR="007679AC" w:rsidRPr="000763DF">
        <w:rPr>
          <w:rFonts w:ascii="仿宋_GB2312" w:eastAsia="仿宋_GB2312" w:hAnsi="仿宋" w:cs="仿宋"/>
          <w:color w:val="333333"/>
          <w:sz w:val="32"/>
          <w:szCs w:val="32"/>
          <w:shd w:val="clear" w:color="auto" w:fill="FFFFFF"/>
        </w:rPr>
        <w:t>5</w:t>
      </w:r>
      <w:r w:rsidRPr="000763DF">
        <w:rPr>
          <w:rFonts w:ascii="仿宋_GB2312" w:eastAsia="仿宋_GB2312" w:hAnsi="仿宋" w:cs="仿宋" w:hint="eastAsia"/>
          <w:color w:val="333333"/>
          <w:sz w:val="32"/>
          <w:szCs w:val="32"/>
          <w:shd w:val="clear" w:color="auto" w:fill="FFFFFF"/>
        </w:rPr>
        <w:t>日</w:t>
      </w:r>
      <w:r>
        <w:rPr>
          <w:rFonts w:ascii="仿宋_GB2312" w:eastAsia="仿宋_GB2312" w:hAnsi="仿宋" w:cs="仿宋" w:hint="eastAsia"/>
          <w:color w:val="333333"/>
          <w:sz w:val="32"/>
          <w:szCs w:val="32"/>
          <w:shd w:val="clear" w:color="auto" w:fill="FFFFFF"/>
        </w:rPr>
        <w:t>。同时，形成书面推荐意见，连同项目推荐汇总表一并报送至省科技厅。各市立项支持相关证明材料通过系统上传。</w:t>
      </w:r>
    </w:p>
    <w:p w14:paraId="4EB9F3E1" w14:textId="77777777" w:rsidR="00A04CC7" w:rsidRDefault="00000000" w:rsidP="00311E67">
      <w:pPr>
        <w:pStyle w:val="a7"/>
        <w:widowControl/>
        <w:spacing w:beforeAutospacing="0" w:afterAutospacing="0" w:line="560" w:lineRule="exact"/>
        <w:ind w:firstLineChars="200" w:firstLine="640"/>
        <w:jc w:val="both"/>
        <w:rPr>
          <w:rFonts w:ascii="仿宋_GB2312" w:eastAsia="仿宋_GB2312" w:hAnsi="仿宋" w:cs="仿宋"/>
          <w:color w:val="333333"/>
          <w:sz w:val="32"/>
          <w:szCs w:val="32"/>
          <w:shd w:val="clear" w:color="auto" w:fill="FFFFFF"/>
        </w:rPr>
      </w:pPr>
      <w:r>
        <w:rPr>
          <w:rFonts w:ascii="仿宋_GB2312" w:eastAsia="仿宋_GB2312" w:hAnsi="仿宋" w:cs="仿宋" w:hint="eastAsia"/>
          <w:color w:val="333333"/>
          <w:sz w:val="32"/>
          <w:szCs w:val="32"/>
          <w:shd w:val="clear" w:color="auto" w:fill="FFFFFF"/>
        </w:rPr>
        <w:t>3.为减轻科研人员负担，本次申报无需提供相关纸质材料；项目立项计划初步确定后，立项项目需提供全套纸质材料归档保存，纸质材料应与网上申报材料完全一致，否则取消立项资格。</w:t>
      </w:r>
    </w:p>
    <w:p w14:paraId="4ECDDAF9" w14:textId="77777777" w:rsidR="00A04CC7" w:rsidRDefault="00000000" w:rsidP="00311E67">
      <w:pPr>
        <w:pStyle w:val="a7"/>
        <w:widowControl/>
        <w:spacing w:beforeAutospacing="0" w:afterAutospacing="0" w:line="560" w:lineRule="exact"/>
        <w:ind w:firstLineChars="200" w:firstLine="640"/>
        <w:jc w:val="both"/>
        <w:rPr>
          <w:rFonts w:ascii="黑体" w:eastAsia="黑体" w:hAnsi="黑体" w:cs="仿宋"/>
          <w:b/>
          <w:color w:val="333333"/>
          <w:sz w:val="32"/>
          <w:szCs w:val="32"/>
        </w:rPr>
      </w:pPr>
      <w:r>
        <w:rPr>
          <w:rStyle w:val="a9"/>
          <w:rFonts w:ascii="黑体" w:eastAsia="黑体" w:hAnsi="黑体" w:cs="仿宋" w:hint="eastAsia"/>
          <w:b w:val="0"/>
          <w:color w:val="333333"/>
          <w:sz w:val="32"/>
          <w:szCs w:val="32"/>
          <w:shd w:val="clear" w:color="auto" w:fill="FFFFFF"/>
        </w:rPr>
        <w:t>六、其他事项</w:t>
      </w:r>
    </w:p>
    <w:p w14:paraId="4A56734C" w14:textId="649257BD" w:rsidR="00A04CC7" w:rsidRDefault="00000000" w:rsidP="00311E67">
      <w:pPr>
        <w:pStyle w:val="a7"/>
        <w:widowControl/>
        <w:spacing w:beforeAutospacing="0" w:afterAutospacing="0" w:line="560" w:lineRule="exact"/>
        <w:ind w:firstLineChars="200" w:firstLine="640"/>
        <w:jc w:val="both"/>
        <w:rPr>
          <w:rFonts w:ascii="仿宋_GB2312" w:eastAsia="仿宋_GB2312" w:hAnsi="仿宋" w:cs="仿宋"/>
          <w:color w:val="333333"/>
          <w:sz w:val="32"/>
          <w:szCs w:val="32"/>
        </w:rPr>
      </w:pPr>
      <w:r>
        <w:rPr>
          <w:rFonts w:ascii="仿宋_GB2312" w:eastAsia="仿宋_GB2312" w:hAnsi="仿宋" w:cs="仿宋" w:hint="eastAsia"/>
          <w:color w:val="333333"/>
          <w:sz w:val="32"/>
          <w:szCs w:val="32"/>
          <w:shd w:val="clear" w:color="auto" w:fill="FFFFFF"/>
        </w:rPr>
        <w:t>1.</w:t>
      </w:r>
      <w:r w:rsidR="00C17620" w:rsidRPr="00F63CBA">
        <w:rPr>
          <w:rFonts w:ascii="仿宋_GB2312" w:eastAsia="仿宋_GB2312" w:hAnsi="仿宋" w:cs="仿宋" w:hint="eastAsia"/>
          <w:color w:val="333333"/>
          <w:sz w:val="32"/>
          <w:szCs w:val="32"/>
          <w:shd w:val="clear" w:color="auto" w:fill="FFFFFF"/>
        </w:rPr>
        <w:t>项目申报单位登录系统后，根据申报书参考模板组织完成项目申报资料。</w:t>
      </w:r>
      <w:r w:rsidR="00F63CBA">
        <w:rPr>
          <w:rFonts w:ascii="仿宋_GB2312" w:eastAsia="仿宋_GB2312" w:hAnsi="仿宋" w:cs="仿宋" w:hint="eastAsia"/>
          <w:color w:val="333333"/>
          <w:sz w:val="32"/>
          <w:szCs w:val="32"/>
          <w:shd w:val="clear" w:color="auto" w:fill="FFFFFF"/>
        </w:rPr>
        <w:t>各</w:t>
      </w:r>
      <w:r>
        <w:rPr>
          <w:rFonts w:ascii="仿宋_GB2312" w:eastAsia="仿宋_GB2312" w:hAnsi="仿宋" w:cs="仿宋" w:hint="eastAsia"/>
          <w:color w:val="333333"/>
          <w:sz w:val="32"/>
          <w:szCs w:val="32"/>
          <w:shd w:val="clear" w:color="auto" w:fill="FFFFFF"/>
        </w:rPr>
        <w:t>单位</w:t>
      </w:r>
      <w:r w:rsidR="00F63CBA">
        <w:rPr>
          <w:rFonts w:ascii="仿宋_GB2312" w:eastAsia="仿宋_GB2312" w:hAnsi="仿宋" w:cs="仿宋" w:hint="eastAsia"/>
          <w:color w:val="333333"/>
          <w:sz w:val="32"/>
          <w:szCs w:val="32"/>
          <w:shd w:val="clear" w:color="auto" w:fill="FFFFFF"/>
        </w:rPr>
        <w:t>要</w:t>
      </w:r>
      <w:r>
        <w:rPr>
          <w:rFonts w:ascii="仿宋_GB2312" w:eastAsia="仿宋_GB2312" w:hAnsi="仿宋" w:cs="仿宋" w:hint="eastAsia"/>
          <w:color w:val="333333"/>
          <w:sz w:val="32"/>
          <w:szCs w:val="32"/>
          <w:shd w:val="clear" w:color="auto" w:fill="FFFFFF"/>
        </w:rPr>
        <w:t>合理安排申报、审核提交时间，避免临近系统关闭时集中上传或审核，由于上传或审核时间问题造成的后果由项目申报单位和各市科技局自行负责。</w:t>
      </w:r>
    </w:p>
    <w:p w14:paraId="71921993" w14:textId="4A40445D" w:rsidR="00A04CC7" w:rsidRDefault="00000000" w:rsidP="00311E67">
      <w:pPr>
        <w:pStyle w:val="a7"/>
        <w:widowControl/>
        <w:spacing w:beforeAutospacing="0" w:afterAutospacing="0" w:line="560" w:lineRule="exact"/>
        <w:ind w:firstLineChars="200" w:firstLine="640"/>
        <w:jc w:val="both"/>
        <w:rPr>
          <w:rFonts w:ascii="仿宋_GB2312" w:eastAsia="仿宋_GB2312" w:hAnsi="仿宋" w:cs="仿宋"/>
          <w:color w:val="333333"/>
          <w:sz w:val="32"/>
          <w:szCs w:val="32"/>
        </w:rPr>
      </w:pPr>
      <w:r>
        <w:rPr>
          <w:rFonts w:ascii="仿宋_GB2312" w:eastAsia="仿宋_GB2312" w:hAnsi="仿宋" w:cs="仿宋" w:hint="eastAsia"/>
          <w:color w:val="333333"/>
          <w:sz w:val="32"/>
          <w:szCs w:val="32"/>
          <w:shd w:val="clear" w:color="auto" w:fill="FFFFFF"/>
        </w:rPr>
        <w:t>2.各市科技部门作为项目推荐单位，负责组织属地项目申报、审核、遴选立项和项目管理等工作；要高度重视，认真做好项目</w:t>
      </w:r>
      <w:r w:rsidR="009703B9">
        <w:rPr>
          <w:rFonts w:ascii="仿宋_GB2312" w:eastAsia="仿宋_GB2312" w:hAnsi="仿宋" w:cs="仿宋" w:hint="eastAsia"/>
          <w:color w:val="333333"/>
          <w:sz w:val="32"/>
          <w:szCs w:val="32"/>
          <w:shd w:val="clear" w:color="auto" w:fill="FFFFFF"/>
        </w:rPr>
        <w:lastRenderedPageBreak/>
        <w:t>申报</w:t>
      </w:r>
      <w:r>
        <w:rPr>
          <w:rFonts w:ascii="仿宋_GB2312" w:eastAsia="仿宋_GB2312" w:hAnsi="仿宋" w:cs="仿宋" w:hint="eastAsia"/>
          <w:color w:val="333333"/>
          <w:sz w:val="32"/>
          <w:szCs w:val="32"/>
          <w:shd w:val="clear" w:color="auto" w:fill="FFFFFF"/>
        </w:rPr>
        <w:t>组织等工作，确保2023年科技型中小企业创新能力提升工程实施的工作质量和进度。</w:t>
      </w:r>
    </w:p>
    <w:p w14:paraId="0CEC1CFC" w14:textId="77777777" w:rsidR="00A04CC7" w:rsidRDefault="00000000" w:rsidP="00311E67">
      <w:pPr>
        <w:pStyle w:val="a7"/>
        <w:widowControl/>
        <w:spacing w:beforeAutospacing="0" w:afterAutospacing="0" w:line="560" w:lineRule="exact"/>
        <w:ind w:firstLineChars="200" w:firstLine="640"/>
        <w:jc w:val="both"/>
        <w:rPr>
          <w:rFonts w:ascii="仿宋_GB2312" w:eastAsia="仿宋_GB2312" w:hAnsi="仿宋" w:cs="仿宋"/>
          <w:color w:val="333333"/>
          <w:sz w:val="32"/>
          <w:szCs w:val="32"/>
          <w:shd w:val="clear" w:color="auto" w:fill="FFFFFF"/>
        </w:rPr>
      </w:pPr>
      <w:r>
        <w:rPr>
          <w:rFonts w:ascii="仿宋_GB2312" w:eastAsia="仿宋_GB2312" w:hAnsi="仿宋" w:cs="仿宋" w:hint="eastAsia"/>
          <w:color w:val="333333"/>
          <w:sz w:val="32"/>
          <w:szCs w:val="32"/>
          <w:shd w:val="clear" w:color="auto" w:fill="FFFFFF"/>
        </w:rPr>
        <w:t>3.省科技厅在项目申报、评审等过程中，严格按照公开、公平、公正的原则，不委托任何单位或个人从事项目申报、立项等代理服务工作；不提倡、不建议申报单位有偿委托任何单位或个人提供中介服务。请申报单位保持警惕，避免上当受骗、造成不必要的损失。省科技厅干部职工参与申报项目的，按照省科技厅党组《规范干部职工创新创业实施办法》规定执行，参与项目申报人员应主动报备。</w:t>
      </w:r>
    </w:p>
    <w:p w14:paraId="59209755" w14:textId="77777777" w:rsidR="00A04CC7" w:rsidRDefault="00A04CC7" w:rsidP="00311E67">
      <w:pPr>
        <w:pStyle w:val="a7"/>
        <w:widowControl/>
        <w:spacing w:beforeAutospacing="0" w:afterAutospacing="0" w:line="560" w:lineRule="exact"/>
        <w:ind w:firstLineChars="200" w:firstLine="640"/>
        <w:jc w:val="both"/>
        <w:rPr>
          <w:rFonts w:ascii="仿宋_GB2312" w:eastAsia="仿宋_GB2312" w:hAnsi="仿宋" w:cs="仿宋"/>
          <w:color w:val="333333"/>
          <w:sz w:val="32"/>
          <w:szCs w:val="32"/>
          <w:shd w:val="clear" w:color="auto" w:fill="FFFFFF"/>
        </w:rPr>
      </w:pPr>
    </w:p>
    <w:p w14:paraId="45E59936" w14:textId="77777777" w:rsidR="009703B9" w:rsidRDefault="00000000" w:rsidP="00311E67">
      <w:pPr>
        <w:pStyle w:val="a7"/>
        <w:widowControl/>
        <w:spacing w:beforeAutospacing="0" w:afterAutospacing="0" w:line="560" w:lineRule="exact"/>
        <w:ind w:firstLineChars="200" w:firstLine="640"/>
        <w:jc w:val="both"/>
        <w:rPr>
          <w:rFonts w:ascii="仿宋_GB2312" w:eastAsia="仿宋_GB2312" w:hAnsi="仿宋" w:cs="仿宋"/>
          <w:color w:val="333333"/>
          <w:sz w:val="32"/>
          <w:szCs w:val="32"/>
          <w:shd w:val="clear" w:color="auto" w:fill="FFFFFF"/>
        </w:rPr>
      </w:pPr>
      <w:r>
        <w:rPr>
          <w:rFonts w:ascii="仿宋_GB2312" w:eastAsia="仿宋_GB2312" w:hAnsi="仿宋" w:cs="仿宋" w:hint="eastAsia"/>
          <w:color w:val="333333"/>
          <w:sz w:val="32"/>
          <w:szCs w:val="32"/>
          <w:shd w:val="clear" w:color="auto" w:fill="FFFFFF"/>
        </w:rPr>
        <w:t>附件</w:t>
      </w:r>
      <w:r w:rsidR="00F53510">
        <w:rPr>
          <w:rFonts w:ascii="仿宋_GB2312" w:eastAsia="仿宋_GB2312" w:hAnsi="仿宋" w:cs="仿宋" w:hint="eastAsia"/>
          <w:color w:val="333333"/>
          <w:sz w:val="32"/>
          <w:szCs w:val="32"/>
          <w:shd w:val="clear" w:color="auto" w:fill="FFFFFF"/>
        </w:rPr>
        <w:t>：</w:t>
      </w:r>
      <w:r w:rsidR="009703B9">
        <w:rPr>
          <w:rFonts w:ascii="仿宋_GB2312" w:eastAsia="仿宋_GB2312" w:hAnsi="仿宋" w:cs="仿宋"/>
          <w:color w:val="333333"/>
          <w:sz w:val="32"/>
          <w:szCs w:val="32"/>
          <w:shd w:val="clear" w:color="auto" w:fill="FFFFFF"/>
        </w:rPr>
        <w:t>1</w:t>
      </w:r>
      <w:r w:rsidR="00F53510">
        <w:rPr>
          <w:rFonts w:ascii="仿宋_GB2312" w:eastAsia="仿宋_GB2312" w:hAnsi="仿宋" w:cs="仿宋"/>
          <w:color w:val="333333"/>
          <w:sz w:val="32"/>
          <w:szCs w:val="32"/>
          <w:shd w:val="clear" w:color="auto" w:fill="FFFFFF"/>
        </w:rPr>
        <w:t>.</w:t>
      </w:r>
      <w:r w:rsidR="00F53510">
        <w:rPr>
          <w:rFonts w:ascii="仿宋_GB2312" w:eastAsia="仿宋_GB2312" w:hAnsi="仿宋" w:cs="仿宋" w:hint="eastAsia"/>
          <w:color w:val="333333"/>
          <w:sz w:val="32"/>
          <w:szCs w:val="32"/>
          <w:shd w:val="clear" w:color="auto" w:fill="FFFFFF"/>
        </w:rPr>
        <w:t>各市业务咨询联系方式</w:t>
      </w:r>
    </w:p>
    <w:p w14:paraId="26A7CBB6" w14:textId="348DFB11" w:rsidR="009703B9" w:rsidRDefault="009703B9" w:rsidP="00311E67">
      <w:pPr>
        <w:pStyle w:val="a7"/>
        <w:widowControl/>
        <w:spacing w:beforeAutospacing="0" w:afterAutospacing="0" w:line="560" w:lineRule="exact"/>
        <w:ind w:firstLineChars="500" w:firstLine="1600"/>
        <w:jc w:val="both"/>
        <w:rPr>
          <w:rFonts w:ascii="仿宋_GB2312" w:eastAsia="仿宋_GB2312" w:hAnsi="仿宋" w:cs="仿宋"/>
          <w:color w:val="333333"/>
          <w:sz w:val="32"/>
          <w:szCs w:val="32"/>
          <w:shd w:val="clear" w:color="auto" w:fill="FFFFFF"/>
        </w:rPr>
      </w:pPr>
      <w:r>
        <w:rPr>
          <w:rFonts w:ascii="仿宋_GB2312" w:eastAsia="仿宋_GB2312" w:hAnsi="仿宋" w:cs="仿宋"/>
          <w:color w:val="333333"/>
          <w:sz w:val="32"/>
          <w:szCs w:val="32"/>
          <w:shd w:val="clear" w:color="auto" w:fill="FFFFFF"/>
        </w:rPr>
        <w:t>2.</w:t>
      </w:r>
      <w:r>
        <w:rPr>
          <w:rFonts w:ascii="仿宋_GB2312" w:eastAsia="仿宋_GB2312" w:hAnsi="仿宋" w:cs="仿宋" w:hint="eastAsia"/>
          <w:color w:val="333333"/>
          <w:sz w:val="32"/>
          <w:szCs w:val="32"/>
          <w:shd w:val="clear" w:color="auto" w:fill="FFFFFF"/>
        </w:rPr>
        <w:t>2</w:t>
      </w:r>
      <w:r>
        <w:rPr>
          <w:rFonts w:ascii="仿宋_GB2312" w:eastAsia="仿宋_GB2312" w:hAnsi="仿宋" w:cs="仿宋"/>
          <w:color w:val="333333"/>
          <w:sz w:val="32"/>
          <w:szCs w:val="32"/>
          <w:shd w:val="clear" w:color="auto" w:fill="FFFFFF"/>
        </w:rPr>
        <w:t>02</w:t>
      </w:r>
      <w:r>
        <w:rPr>
          <w:rFonts w:ascii="仿宋_GB2312" w:eastAsia="仿宋_GB2312" w:hAnsi="仿宋" w:cs="仿宋" w:hint="eastAsia"/>
          <w:color w:val="333333"/>
          <w:sz w:val="32"/>
          <w:szCs w:val="32"/>
          <w:shd w:val="clear" w:color="auto" w:fill="FFFFFF"/>
        </w:rPr>
        <w:t>3年山东省科技型中小企业创新能力提升工程</w:t>
      </w:r>
    </w:p>
    <w:p w14:paraId="0E3EC615" w14:textId="77777777" w:rsidR="009703B9" w:rsidRDefault="009703B9" w:rsidP="00311E67">
      <w:pPr>
        <w:pStyle w:val="a7"/>
        <w:widowControl/>
        <w:spacing w:beforeAutospacing="0" w:afterAutospacing="0" w:line="560" w:lineRule="exact"/>
        <w:ind w:firstLineChars="600" w:firstLine="1920"/>
        <w:jc w:val="both"/>
        <w:rPr>
          <w:rFonts w:ascii="仿宋_GB2312" w:eastAsia="仿宋_GB2312" w:hAnsi="仿宋" w:cs="仿宋"/>
          <w:color w:val="333333"/>
          <w:sz w:val="32"/>
          <w:szCs w:val="32"/>
          <w:shd w:val="clear" w:color="auto" w:fill="FFFFFF"/>
        </w:rPr>
      </w:pPr>
      <w:r>
        <w:rPr>
          <w:rFonts w:ascii="仿宋_GB2312" w:eastAsia="仿宋_GB2312" w:hAnsi="仿宋" w:cs="仿宋" w:hint="eastAsia"/>
          <w:color w:val="333333"/>
          <w:sz w:val="32"/>
          <w:szCs w:val="32"/>
          <w:shd w:val="clear" w:color="auto" w:fill="FFFFFF"/>
        </w:rPr>
        <w:t>项目推荐汇总表</w:t>
      </w:r>
    </w:p>
    <w:p w14:paraId="369E3B16" w14:textId="1941D99D" w:rsidR="00A04CC7" w:rsidRDefault="00A04CC7" w:rsidP="00311E67">
      <w:pPr>
        <w:pStyle w:val="a7"/>
        <w:widowControl/>
        <w:spacing w:beforeAutospacing="0" w:afterAutospacing="0" w:line="560" w:lineRule="exact"/>
        <w:ind w:firstLineChars="500" w:firstLine="1600"/>
        <w:jc w:val="both"/>
        <w:rPr>
          <w:rFonts w:ascii="仿宋_GB2312" w:eastAsia="仿宋_GB2312" w:hAnsi="仿宋" w:cs="仿宋"/>
          <w:color w:val="333333"/>
          <w:sz w:val="32"/>
          <w:szCs w:val="32"/>
          <w:shd w:val="clear" w:color="auto" w:fill="FFFFFF"/>
        </w:rPr>
      </w:pPr>
    </w:p>
    <w:p w14:paraId="6F4D9308" w14:textId="77777777" w:rsidR="00A04CC7" w:rsidRDefault="00A04CC7" w:rsidP="00311E67">
      <w:pPr>
        <w:pStyle w:val="a7"/>
        <w:widowControl/>
        <w:spacing w:beforeAutospacing="0" w:afterAutospacing="0" w:line="560" w:lineRule="exact"/>
        <w:ind w:firstLineChars="200" w:firstLine="640"/>
        <w:jc w:val="both"/>
        <w:rPr>
          <w:rFonts w:ascii="仿宋_GB2312" w:eastAsia="仿宋_GB2312" w:hAnsi="仿宋" w:cs="仿宋"/>
          <w:color w:val="333333"/>
          <w:sz w:val="32"/>
          <w:szCs w:val="32"/>
          <w:shd w:val="clear" w:color="auto" w:fill="FFFFFF"/>
        </w:rPr>
      </w:pPr>
    </w:p>
    <w:p w14:paraId="0E0E8428" w14:textId="77777777" w:rsidR="00A04CC7" w:rsidRDefault="00A04CC7" w:rsidP="00311E67">
      <w:pPr>
        <w:pStyle w:val="a7"/>
        <w:widowControl/>
        <w:spacing w:beforeAutospacing="0" w:afterAutospacing="0" w:line="560" w:lineRule="exact"/>
        <w:ind w:firstLineChars="200" w:firstLine="640"/>
        <w:jc w:val="both"/>
        <w:rPr>
          <w:rFonts w:ascii="仿宋_GB2312" w:eastAsia="仿宋_GB2312" w:hAnsi="仿宋" w:cs="仿宋"/>
          <w:color w:val="333333"/>
          <w:sz w:val="32"/>
          <w:szCs w:val="32"/>
          <w:shd w:val="clear" w:color="auto" w:fill="FFFFFF"/>
        </w:rPr>
      </w:pPr>
    </w:p>
    <w:p w14:paraId="5DF0BBE2" w14:textId="77777777" w:rsidR="00A04CC7" w:rsidRDefault="00000000" w:rsidP="00311E67">
      <w:pPr>
        <w:pStyle w:val="a7"/>
        <w:widowControl/>
        <w:spacing w:beforeAutospacing="0" w:afterAutospacing="0" w:line="560" w:lineRule="exact"/>
        <w:ind w:firstLineChars="1500" w:firstLine="4800"/>
        <w:jc w:val="both"/>
        <w:rPr>
          <w:rFonts w:ascii="仿宋_GB2312" w:eastAsia="仿宋_GB2312" w:hAnsi="仿宋" w:cs="仿宋"/>
          <w:color w:val="333333"/>
          <w:sz w:val="32"/>
          <w:szCs w:val="32"/>
        </w:rPr>
      </w:pPr>
      <w:r>
        <w:rPr>
          <w:rFonts w:ascii="仿宋_GB2312" w:eastAsia="仿宋_GB2312" w:hAnsi="仿宋" w:cs="仿宋" w:hint="eastAsia"/>
          <w:color w:val="333333"/>
          <w:sz w:val="32"/>
          <w:szCs w:val="32"/>
          <w:shd w:val="clear" w:color="auto" w:fill="FFFFFF"/>
        </w:rPr>
        <w:t>山东省科学技术厅</w:t>
      </w:r>
    </w:p>
    <w:p w14:paraId="7764C6A2" w14:textId="4F3DED06" w:rsidR="00A04CC7" w:rsidRDefault="00000000" w:rsidP="00311E67">
      <w:pPr>
        <w:pStyle w:val="a7"/>
        <w:widowControl/>
        <w:spacing w:beforeAutospacing="0" w:afterAutospacing="0" w:line="560" w:lineRule="exact"/>
        <w:ind w:firstLineChars="200" w:firstLine="640"/>
        <w:jc w:val="both"/>
        <w:rPr>
          <w:rFonts w:ascii="仿宋_GB2312" w:eastAsia="仿宋_GB2312" w:hAnsi="仿宋" w:cs="仿宋"/>
          <w:color w:val="333333"/>
          <w:sz w:val="32"/>
          <w:szCs w:val="32"/>
          <w:shd w:val="clear" w:color="auto" w:fill="FFFFFF"/>
        </w:rPr>
      </w:pPr>
      <w:r>
        <w:rPr>
          <w:rFonts w:ascii="仿宋_GB2312" w:eastAsia="仿宋_GB2312" w:hAnsi="仿宋" w:cs="仿宋" w:hint="eastAsia"/>
          <w:color w:val="333333"/>
          <w:sz w:val="32"/>
          <w:szCs w:val="32"/>
          <w:shd w:val="clear" w:color="auto" w:fill="FFFFFF"/>
        </w:rPr>
        <w:t xml:space="preserve">                </w:t>
      </w:r>
      <w:r>
        <w:rPr>
          <w:rFonts w:ascii="仿宋_GB2312" w:eastAsia="仿宋_GB2312" w:hAnsi="仿宋" w:cs="仿宋"/>
          <w:color w:val="333333"/>
          <w:sz w:val="32"/>
          <w:szCs w:val="32"/>
          <w:shd w:val="clear" w:color="auto" w:fill="FFFFFF"/>
        </w:rPr>
        <w:t xml:space="preserve">         </w:t>
      </w:r>
      <w:r>
        <w:rPr>
          <w:rFonts w:ascii="仿宋_GB2312" w:eastAsia="仿宋_GB2312" w:hAnsi="仿宋" w:cs="仿宋" w:hint="eastAsia"/>
          <w:color w:val="333333"/>
          <w:sz w:val="32"/>
          <w:szCs w:val="32"/>
          <w:shd w:val="clear" w:color="auto" w:fill="FFFFFF"/>
        </w:rPr>
        <w:t xml:space="preserve"> </w:t>
      </w:r>
      <w:r w:rsidR="00F53510">
        <w:rPr>
          <w:rFonts w:ascii="仿宋_GB2312" w:eastAsia="仿宋_GB2312" w:hAnsi="仿宋" w:cs="仿宋"/>
          <w:color w:val="333333"/>
          <w:sz w:val="32"/>
          <w:szCs w:val="32"/>
          <w:shd w:val="clear" w:color="auto" w:fill="FFFFFF"/>
        </w:rPr>
        <w:t xml:space="preserve"> </w:t>
      </w:r>
      <w:r>
        <w:rPr>
          <w:rFonts w:ascii="仿宋_GB2312" w:eastAsia="仿宋_GB2312" w:hAnsi="仿宋" w:cs="仿宋" w:hint="eastAsia"/>
          <w:color w:val="333333"/>
          <w:sz w:val="32"/>
          <w:szCs w:val="32"/>
          <w:shd w:val="clear" w:color="auto" w:fill="FFFFFF"/>
        </w:rPr>
        <w:t>2023年2月</w:t>
      </w:r>
      <w:r w:rsidR="009E3213">
        <w:rPr>
          <w:rFonts w:ascii="仿宋_GB2312" w:eastAsia="仿宋_GB2312" w:hAnsi="仿宋" w:cs="仿宋"/>
          <w:color w:val="333333"/>
          <w:sz w:val="32"/>
          <w:szCs w:val="32"/>
          <w:shd w:val="clear" w:color="auto" w:fill="FFFFFF"/>
        </w:rPr>
        <w:t>15</w:t>
      </w:r>
      <w:r>
        <w:rPr>
          <w:rFonts w:ascii="仿宋_GB2312" w:eastAsia="仿宋_GB2312" w:hAnsi="仿宋" w:cs="仿宋" w:hint="eastAsia"/>
          <w:color w:val="333333"/>
          <w:sz w:val="32"/>
          <w:szCs w:val="32"/>
          <w:shd w:val="clear" w:color="auto" w:fill="FFFFFF"/>
        </w:rPr>
        <w:t>日</w:t>
      </w:r>
    </w:p>
    <w:p w14:paraId="12CD003E" w14:textId="5D8F14ED" w:rsidR="005B27C3" w:rsidRDefault="005B27C3" w:rsidP="00311E67">
      <w:pPr>
        <w:pStyle w:val="a7"/>
        <w:widowControl/>
        <w:spacing w:beforeAutospacing="0" w:afterAutospacing="0" w:line="560" w:lineRule="exact"/>
        <w:ind w:firstLineChars="200" w:firstLine="640"/>
        <w:jc w:val="both"/>
        <w:rPr>
          <w:rFonts w:ascii="仿宋_GB2312" w:eastAsia="仿宋_GB2312" w:hAnsi="仿宋" w:cs="仿宋"/>
          <w:color w:val="333333"/>
          <w:sz w:val="32"/>
          <w:szCs w:val="32"/>
          <w:shd w:val="clear" w:color="auto" w:fill="FFFFFF"/>
        </w:rPr>
      </w:pPr>
    </w:p>
    <w:p w14:paraId="5522B019" w14:textId="2B7DC03B" w:rsidR="005B27C3" w:rsidRDefault="005B27C3">
      <w:pPr>
        <w:pStyle w:val="a7"/>
        <w:widowControl/>
        <w:spacing w:beforeAutospacing="0" w:afterAutospacing="0" w:line="580" w:lineRule="exact"/>
        <w:ind w:firstLineChars="200" w:firstLine="640"/>
        <w:jc w:val="both"/>
        <w:rPr>
          <w:rFonts w:ascii="仿宋_GB2312" w:eastAsia="仿宋_GB2312" w:hAnsi="仿宋" w:cs="仿宋"/>
          <w:color w:val="333333"/>
          <w:sz w:val="32"/>
          <w:szCs w:val="32"/>
          <w:shd w:val="clear" w:color="auto" w:fill="FFFFFF"/>
        </w:rPr>
      </w:pPr>
    </w:p>
    <w:p w14:paraId="124457CD" w14:textId="62E90812" w:rsidR="001748C0" w:rsidRDefault="001748C0">
      <w:pPr>
        <w:pStyle w:val="a7"/>
        <w:widowControl/>
        <w:spacing w:beforeAutospacing="0" w:afterAutospacing="0" w:line="580" w:lineRule="exact"/>
        <w:ind w:firstLineChars="200" w:firstLine="640"/>
        <w:jc w:val="both"/>
        <w:rPr>
          <w:rFonts w:ascii="仿宋_GB2312" w:eastAsia="仿宋_GB2312" w:hAnsi="仿宋" w:cs="仿宋"/>
          <w:color w:val="333333"/>
          <w:sz w:val="32"/>
          <w:szCs w:val="32"/>
          <w:shd w:val="clear" w:color="auto" w:fill="FFFFFF"/>
        </w:rPr>
      </w:pPr>
    </w:p>
    <w:p w14:paraId="20E78803" w14:textId="6D599D06" w:rsidR="001748C0" w:rsidRDefault="001748C0">
      <w:pPr>
        <w:pStyle w:val="a7"/>
        <w:widowControl/>
        <w:spacing w:beforeAutospacing="0" w:afterAutospacing="0" w:line="580" w:lineRule="exact"/>
        <w:ind w:firstLineChars="200" w:firstLine="640"/>
        <w:jc w:val="both"/>
        <w:rPr>
          <w:rFonts w:ascii="仿宋_GB2312" w:eastAsia="仿宋_GB2312" w:hAnsi="仿宋" w:cs="仿宋"/>
          <w:color w:val="333333"/>
          <w:sz w:val="32"/>
          <w:szCs w:val="32"/>
          <w:shd w:val="clear" w:color="auto" w:fill="FFFFFF"/>
        </w:rPr>
      </w:pPr>
    </w:p>
    <w:p w14:paraId="78FCB7EF" w14:textId="77777777" w:rsidR="001748C0" w:rsidRDefault="001748C0" w:rsidP="001748C0">
      <w:pPr>
        <w:spacing w:line="580" w:lineRule="exact"/>
        <w:jc w:val="left"/>
        <w:rPr>
          <w:rFonts w:ascii="黑体" w:eastAsia="黑体" w:hAnsi="黑体" w:cs="Times New Roman"/>
          <w:sz w:val="32"/>
          <w:szCs w:val="32"/>
        </w:rPr>
      </w:pPr>
      <w:r>
        <w:rPr>
          <w:rFonts w:ascii="黑体" w:eastAsia="黑体" w:hAnsi="黑体" w:cs="Times New Roman" w:hint="eastAsia"/>
          <w:sz w:val="32"/>
          <w:szCs w:val="32"/>
        </w:rPr>
        <w:lastRenderedPageBreak/>
        <w:t>附件</w:t>
      </w:r>
      <w:r>
        <w:rPr>
          <w:rFonts w:ascii="黑体" w:eastAsia="黑体" w:hAnsi="黑体" w:cs="Times New Roman"/>
          <w:sz w:val="32"/>
          <w:szCs w:val="32"/>
        </w:rPr>
        <w:t>1</w:t>
      </w:r>
    </w:p>
    <w:p w14:paraId="12295578" w14:textId="77777777" w:rsidR="001748C0" w:rsidRDefault="001748C0" w:rsidP="001748C0">
      <w:pPr>
        <w:spacing w:line="580" w:lineRule="exact"/>
        <w:jc w:val="center"/>
        <w:rPr>
          <w:rFonts w:ascii="方正小标宋简体" w:eastAsia="方正小标宋简体" w:hAnsi="仿宋" w:cs="仿宋"/>
          <w:color w:val="333333"/>
          <w:sz w:val="44"/>
          <w:szCs w:val="44"/>
          <w:shd w:val="clear" w:color="auto" w:fill="FFFFFF"/>
        </w:rPr>
      </w:pPr>
      <w:r>
        <w:rPr>
          <w:rFonts w:ascii="方正小标宋简体" w:eastAsia="方正小标宋简体" w:hAnsi="仿宋" w:cs="仿宋" w:hint="eastAsia"/>
          <w:color w:val="333333"/>
          <w:sz w:val="44"/>
          <w:szCs w:val="44"/>
          <w:shd w:val="clear" w:color="auto" w:fill="FFFFFF"/>
        </w:rPr>
        <w:t>各市业务咨询联系方式</w:t>
      </w:r>
    </w:p>
    <w:tbl>
      <w:tblPr>
        <w:tblStyle w:val="a8"/>
        <w:tblW w:w="0" w:type="auto"/>
        <w:tblLook w:val="04A0" w:firstRow="1" w:lastRow="0" w:firstColumn="1" w:lastColumn="0" w:noHBand="0" w:noVBand="1"/>
      </w:tblPr>
      <w:tblGrid>
        <w:gridCol w:w="4374"/>
        <w:gridCol w:w="4376"/>
      </w:tblGrid>
      <w:tr w:rsidR="001748C0" w14:paraId="7FFC132C" w14:textId="77777777" w:rsidTr="006B58BA">
        <w:trPr>
          <w:trHeight w:val="565"/>
        </w:trPr>
        <w:tc>
          <w:tcPr>
            <w:tcW w:w="4374" w:type="dxa"/>
          </w:tcPr>
          <w:p w14:paraId="56C0A9FE" w14:textId="77777777" w:rsidR="001748C0" w:rsidRDefault="001748C0" w:rsidP="006B58BA">
            <w:pPr>
              <w:spacing w:line="580" w:lineRule="exact"/>
              <w:jc w:val="center"/>
              <w:rPr>
                <w:rFonts w:ascii="仿宋_GB2312" w:eastAsia="仿宋_GB2312" w:hAnsi="黑体" w:cs="Times New Roman"/>
                <w:b/>
                <w:bCs/>
                <w:sz w:val="28"/>
                <w:szCs w:val="28"/>
              </w:rPr>
            </w:pPr>
            <w:r>
              <w:rPr>
                <w:rFonts w:ascii="仿宋_GB2312" w:eastAsia="仿宋_GB2312" w:hAnsi="黑体" w:cs="Times New Roman" w:hint="eastAsia"/>
                <w:b/>
                <w:bCs/>
                <w:sz w:val="28"/>
                <w:szCs w:val="28"/>
              </w:rPr>
              <w:t xml:space="preserve">单 </w:t>
            </w:r>
            <w:r>
              <w:rPr>
                <w:rFonts w:ascii="仿宋_GB2312" w:eastAsia="仿宋_GB2312" w:hAnsi="黑体" w:cs="Times New Roman"/>
                <w:b/>
                <w:bCs/>
                <w:sz w:val="28"/>
                <w:szCs w:val="28"/>
              </w:rPr>
              <w:t xml:space="preserve"> </w:t>
            </w:r>
            <w:r>
              <w:rPr>
                <w:rFonts w:ascii="仿宋_GB2312" w:eastAsia="仿宋_GB2312" w:hAnsi="黑体" w:cs="Times New Roman" w:hint="eastAsia"/>
                <w:b/>
                <w:bCs/>
                <w:sz w:val="28"/>
                <w:szCs w:val="28"/>
              </w:rPr>
              <w:t>位</w:t>
            </w:r>
          </w:p>
        </w:tc>
        <w:tc>
          <w:tcPr>
            <w:tcW w:w="4376" w:type="dxa"/>
          </w:tcPr>
          <w:p w14:paraId="38466777" w14:textId="77777777" w:rsidR="001748C0" w:rsidRDefault="001748C0" w:rsidP="006B58BA">
            <w:pPr>
              <w:spacing w:line="580" w:lineRule="exact"/>
              <w:jc w:val="center"/>
              <w:rPr>
                <w:rFonts w:ascii="仿宋_GB2312" w:eastAsia="仿宋_GB2312" w:hAnsi="黑体" w:cs="Times New Roman"/>
                <w:b/>
                <w:bCs/>
                <w:sz w:val="28"/>
                <w:szCs w:val="28"/>
              </w:rPr>
            </w:pPr>
            <w:r>
              <w:rPr>
                <w:rFonts w:ascii="仿宋_GB2312" w:eastAsia="仿宋_GB2312" w:hAnsi="黑体" w:cs="Times New Roman" w:hint="eastAsia"/>
                <w:b/>
                <w:bCs/>
                <w:sz w:val="28"/>
                <w:szCs w:val="28"/>
              </w:rPr>
              <w:t>联系方式</w:t>
            </w:r>
          </w:p>
        </w:tc>
      </w:tr>
      <w:tr w:rsidR="001748C0" w14:paraId="6FE6BB09" w14:textId="77777777" w:rsidTr="006B58BA">
        <w:trPr>
          <w:trHeight w:val="565"/>
        </w:trPr>
        <w:tc>
          <w:tcPr>
            <w:tcW w:w="4374" w:type="dxa"/>
          </w:tcPr>
          <w:p w14:paraId="0478821D"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济南市科技局</w:t>
            </w:r>
          </w:p>
        </w:tc>
        <w:tc>
          <w:tcPr>
            <w:tcW w:w="4376" w:type="dxa"/>
            <w:vAlign w:val="center"/>
          </w:tcPr>
          <w:p w14:paraId="1E244138"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int="eastAsia"/>
                <w:sz w:val="28"/>
                <w:szCs w:val="28"/>
              </w:rPr>
              <w:t>0531-51708807</w:t>
            </w:r>
          </w:p>
        </w:tc>
      </w:tr>
      <w:tr w:rsidR="001748C0" w14:paraId="35C9B467" w14:textId="77777777" w:rsidTr="006B58BA">
        <w:trPr>
          <w:trHeight w:val="565"/>
        </w:trPr>
        <w:tc>
          <w:tcPr>
            <w:tcW w:w="4374" w:type="dxa"/>
          </w:tcPr>
          <w:p w14:paraId="01A2433B"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青岛市科技局</w:t>
            </w:r>
          </w:p>
        </w:tc>
        <w:tc>
          <w:tcPr>
            <w:tcW w:w="4376" w:type="dxa"/>
            <w:vAlign w:val="center"/>
          </w:tcPr>
          <w:p w14:paraId="48F9E4C2"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int="eastAsia"/>
                <w:sz w:val="28"/>
                <w:szCs w:val="28"/>
              </w:rPr>
              <w:t>0532-85911985</w:t>
            </w:r>
          </w:p>
        </w:tc>
      </w:tr>
      <w:tr w:rsidR="001748C0" w14:paraId="2BCFBE37" w14:textId="77777777" w:rsidTr="006B58BA">
        <w:trPr>
          <w:trHeight w:val="565"/>
        </w:trPr>
        <w:tc>
          <w:tcPr>
            <w:tcW w:w="4374" w:type="dxa"/>
          </w:tcPr>
          <w:p w14:paraId="161AB521"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淄博市科技局</w:t>
            </w:r>
          </w:p>
        </w:tc>
        <w:tc>
          <w:tcPr>
            <w:tcW w:w="4376" w:type="dxa"/>
            <w:vAlign w:val="center"/>
          </w:tcPr>
          <w:p w14:paraId="19A36112"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int="eastAsia"/>
                <w:sz w:val="28"/>
                <w:szCs w:val="28"/>
              </w:rPr>
              <w:t>0533-3183548</w:t>
            </w:r>
          </w:p>
        </w:tc>
      </w:tr>
      <w:tr w:rsidR="001748C0" w14:paraId="22184449" w14:textId="77777777" w:rsidTr="006B58BA">
        <w:trPr>
          <w:trHeight w:val="578"/>
        </w:trPr>
        <w:tc>
          <w:tcPr>
            <w:tcW w:w="4374" w:type="dxa"/>
          </w:tcPr>
          <w:p w14:paraId="5BC1132E"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枣庄市科技局</w:t>
            </w:r>
          </w:p>
        </w:tc>
        <w:tc>
          <w:tcPr>
            <w:tcW w:w="4376" w:type="dxa"/>
            <w:vAlign w:val="center"/>
          </w:tcPr>
          <w:p w14:paraId="1909A554"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0632-3311492</w:t>
            </w:r>
          </w:p>
        </w:tc>
      </w:tr>
      <w:tr w:rsidR="001748C0" w14:paraId="0F0DABB5" w14:textId="77777777" w:rsidTr="006B58BA">
        <w:trPr>
          <w:trHeight w:val="602"/>
        </w:trPr>
        <w:tc>
          <w:tcPr>
            <w:tcW w:w="4374" w:type="dxa"/>
          </w:tcPr>
          <w:p w14:paraId="180063E9"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东营市科技局</w:t>
            </w:r>
          </w:p>
        </w:tc>
        <w:tc>
          <w:tcPr>
            <w:tcW w:w="4376" w:type="dxa"/>
            <w:vAlign w:val="center"/>
          </w:tcPr>
          <w:p w14:paraId="6205AEBE"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int="eastAsia"/>
                <w:sz w:val="28"/>
                <w:szCs w:val="28"/>
              </w:rPr>
              <w:t>0546-8380282</w:t>
            </w:r>
          </w:p>
        </w:tc>
      </w:tr>
      <w:tr w:rsidR="001748C0" w14:paraId="5C223E34" w14:textId="77777777" w:rsidTr="006B58BA">
        <w:trPr>
          <w:trHeight w:val="565"/>
        </w:trPr>
        <w:tc>
          <w:tcPr>
            <w:tcW w:w="4374" w:type="dxa"/>
          </w:tcPr>
          <w:p w14:paraId="1A80FBD3"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烟台市科技局</w:t>
            </w:r>
          </w:p>
        </w:tc>
        <w:tc>
          <w:tcPr>
            <w:tcW w:w="4376" w:type="dxa"/>
            <w:vAlign w:val="center"/>
          </w:tcPr>
          <w:p w14:paraId="6149828D"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int="eastAsia"/>
                <w:sz w:val="28"/>
                <w:szCs w:val="28"/>
              </w:rPr>
              <w:t>0535-6786633</w:t>
            </w:r>
          </w:p>
        </w:tc>
      </w:tr>
      <w:tr w:rsidR="001748C0" w14:paraId="6ADAFDA6" w14:textId="77777777" w:rsidTr="006B58BA">
        <w:trPr>
          <w:trHeight w:val="614"/>
        </w:trPr>
        <w:tc>
          <w:tcPr>
            <w:tcW w:w="4374" w:type="dxa"/>
          </w:tcPr>
          <w:p w14:paraId="28B928B5"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潍坊市科技局</w:t>
            </w:r>
          </w:p>
        </w:tc>
        <w:tc>
          <w:tcPr>
            <w:tcW w:w="4376" w:type="dxa"/>
            <w:vAlign w:val="center"/>
          </w:tcPr>
          <w:p w14:paraId="625B7D18" w14:textId="77777777" w:rsidR="001748C0" w:rsidRDefault="001748C0" w:rsidP="006B58BA">
            <w:pPr>
              <w:jc w:val="center"/>
              <w:rPr>
                <w:rFonts w:ascii="仿宋_GB2312" w:eastAsia="仿宋_GB2312" w:hAnsi="黑体" w:cs="Times New Roman"/>
                <w:sz w:val="28"/>
                <w:szCs w:val="28"/>
              </w:rPr>
            </w:pPr>
            <w:r>
              <w:rPr>
                <w:rFonts w:ascii="仿宋_GB2312" w:eastAsia="仿宋_GB2312" w:hint="eastAsia"/>
                <w:sz w:val="28"/>
                <w:szCs w:val="28"/>
              </w:rPr>
              <w:t>0536-8091370</w:t>
            </w:r>
          </w:p>
        </w:tc>
      </w:tr>
      <w:tr w:rsidR="001748C0" w14:paraId="6F7DA998" w14:textId="77777777" w:rsidTr="006B58BA">
        <w:trPr>
          <w:trHeight w:val="565"/>
        </w:trPr>
        <w:tc>
          <w:tcPr>
            <w:tcW w:w="4374" w:type="dxa"/>
          </w:tcPr>
          <w:p w14:paraId="6E41B3C6"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济宁市科技局</w:t>
            </w:r>
          </w:p>
        </w:tc>
        <w:tc>
          <w:tcPr>
            <w:tcW w:w="4376" w:type="dxa"/>
            <w:vAlign w:val="center"/>
          </w:tcPr>
          <w:p w14:paraId="699AB77A"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0537-3379956</w:t>
            </w:r>
          </w:p>
        </w:tc>
      </w:tr>
      <w:tr w:rsidR="001748C0" w14:paraId="3EB05710" w14:textId="77777777" w:rsidTr="006B58BA">
        <w:trPr>
          <w:trHeight w:val="614"/>
        </w:trPr>
        <w:tc>
          <w:tcPr>
            <w:tcW w:w="4374" w:type="dxa"/>
          </w:tcPr>
          <w:p w14:paraId="42E02A19"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泰安市科技局</w:t>
            </w:r>
          </w:p>
        </w:tc>
        <w:tc>
          <w:tcPr>
            <w:tcW w:w="4376" w:type="dxa"/>
            <w:vAlign w:val="center"/>
          </w:tcPr>
          <w:p w14:paraId="2CBBE0EB" w14:textId="77777777" w:rsidR="001748C0" w:rsidRDefault="001748C0" w:rsidP="006B58BA">
            <w:pPr>
              <w:jc w:val="center"/>
              <w:rPr>
                <w:rFonts w:ascii="仿宋_GB2312" w:eastAsia="仿宋_GB2312" w:hAnsi="黑体" w:cs="Times New Roman"/>
                <w:sz w:val="28"/>
                <w:szCs w:val="28"/>
              </w:rPr>
            </w:pPr>
            <w:r>
              <w:rPr>
                <w:rFonts w:ascii="仿宋_GB2312" w:eastAsia="仿宋_GB2312" w:hint="eastAsia"/>
                <w:sz w:val="28"/>
                <w:szCs w:val="28"/>
              </w:rPr>
              <w:t>0538-6991149</w:t>
            </w:r>
          </w:p>
        </w:tc>
      </w:tr>
      <w:tr w:rsidR="001748C0" w14:paraId="408A4AE4" w14:textId="77777777" w:rsidTr="006B58BA">
        <w:trPr>
          <w:trHeight w:val="602"/>
        </w:trPr>
        <w:tc>
          <w:tcPr>
            <w:tcW w:w="4374" w:type="dxa"/>
          </w:tcPr>
          <w:p w14:paraId="0E08C36D"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威海市科技局</w:t>
            </w:r>
          </w:p>
        </w:tc>
        <w:tc>
          <w:tcPr>
            <w:tcW w:w="4376" w:type="dxa"/>
            <w:vAlign w:val="center"/>
          </w:tcPr>
          <w:p w14:paraId="013DF26F" w14:textId="77777777" w:rsidR="001748C0" w:rsidRDefault="001748C0" w:rsidP="006B58BA">
            <w:pPr>
              <w:jc w:val="center"/>
              <w:rPr>
                <w:rFonts w:ascii="仿宋_GB2312" w:eastAsia="仿宋_GB2312" w:hAnsi="黑体" w:cs="Times New Roman"/>
                <w:sz w:val="28"/>
                <w:szCs w:val="28"/>
              </w:rPr>
            </w:pPr>
            <w:r>
              <w:rPr>
                <w:rFonts w:ascii="仿宋_GB2312" w:eastAsia="仿宋_GB2312" w:hint="eastAsia"/>
                <w:sz w:val="28"/>
                <w:szCs w:val="28"/>
              </w:rPr>
              <w:t>0631-5810809</w:t>
            </w:r>
          </w:p>
        </w:tc>
      </w:tr>
      <w:tr w:rsidR="001748C0" w14:paraId="3685CCD4" w14:textId="77777777" w:rsidTr="006B58BA">
        <w:trPr>
          <w:trHeight w:val="614"/>
        </w:trPr>
        <w:tc>
          <w:tcPr>
            <w:tcW w:w="4374" w:type="dxa"/>
          </w:tcPr>
          <w:p w14:paraId="1467DA02"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日照市科技局</w:t>
            </w:r>
          </w:p>
        </w:tc>
        <w:tc>
          <w:tcPr>
            <w:tcW w:w="4376" w:type="dxa"/>
            <w:vAlign w:val="center"/>
          </w:tcPr>
          <w:p w14:paraId="6F23411C" w14:textId="77777777" w:rsidR="001748C0" w:rsidRDefault="001748C0" w:rsidP="006B58BA">
            <w:pPr>
              <w:jc w:val="center"/>
              <w:rPr>
                <w:rFonts w:ascii="仿宋_GB2312" w:eastAsia="仿宋_GB2312" w:hAnsi="黑体" w:cs="Times New Roman"/>
                <w:sz w:val="28"/>
                <w:szCs w:val="28"/>
              </w:rPr>
            </w:pPr>
            <w:r>
              <w:rPr>
                <w:rFonts w:ascii="仿宋_GB2312" w:eastAsia="仿宋_GB2312"/>
                <w:sz w:val="28"/>
                <w:szCs w:val="28"/>
              </w:rPr>
              <w:t>0633</w:t>
            </w:r>
            <w:r>
              <w:rPr>
                <w:rFonts w:ascii="仿宋_GB2312" w:eastAsia="仿宋_GB2312" w:hint="eastAsia"/>
                <w:sz w:val="28"/>
                <w:szCs w:val="28"/>
              </w:rPr>
              <w:t>-8785728</w:t>
            </w:r>
          </w:p>
        </w:tc>
      </w:tr>
      <w:tr w:rsidR="001748C0" w14:paraId="5B110B78" w14:textId="77777777" w:rsidTr="006B58BA">
        <w:trPr>
          <w:trHeight w:val="565"/>
        </w:trPr>
        <w:tc>
          <w:tcPr>
            <w:tcW w:w="4374" w:type="dxa"/>
          </w:tcPr>
          <w:p w14:paraId="460FAC05"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临沂市科技局</w:t>
            </w:r>
          </w:p>
        </w:tc>
        <w:tc>
          <w:tcPr>
            <w:tcW w:w="4376" w:type="dxa"/>
            <w:vAlign w:val="center"/>
          </w:tcPr>
          <w:p w14:paraId="62470ED6"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0</w:t>
            </w:r>
            <w:r>
              <w:rPr>
                <w:rFonts w:ascii="仿宋_GB2312" w:eastAsia="仿宋_GB2312" w:hAnsi="黑体" w:cs="Times New Roman"/>
                <w:sz w:val="28"/>
                <w:szCs w:val="28"/>
              </w:rPr>
              <w:t>539</w:t>
            </w:r>
            <w:r>
              <w:rPr>
                <w:rFonts w:ascii="仿宋_GB2312" w:eastAsia="仿宋_GB2312" w:hAnsi="黑体" w:cs="Times New Roman" w:hint="eastAsia"/>
                <w:sz w:val="28"/>
                <w:szCs w:val="28"/>
              </w:rPr>
              <w:t>-</w:t>
            </w:r>
            <w:r>
              <w:rPr>
                <w:rFonts w:ascii="仿宋_GB2312" w:eastAsia="仿宋_GB2312" w:hAnsi="黑体" w:cs="Times New Roman"/>
                <w:sz w:val="28"/>
                <w:szCs w:val="28"/>
              </w:rPr>
              <w:t>7570025</w:t>
            </w:r>
          </w:p>
        </w:tc>
      </w:tr>
      <w:tr w:rsidR="001748C0" w14:paraId="63E70646" w14:textId="77777777" w:rsidTr="006B58BA">
        <w:trPr>
          <w:trHeight w:val="614"/>
        </w:trPr>
        <w:tc>
          <w:tcPr>
            <w:tcW w:w="4374" w:type="dxa"/>
          </w:tcPr>
          <w:p w14:paraId="37F1F1BB"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滨州市科技局</w:t>
            </w:r>
          </w:p>
        </w:tc>
        <w:tc>
          <w:tcPr>
            <w:tcW w:w="4376" w:type="dxa"/>
            <w:vAlign w:val="center"/>
          </w:tcPr>
          <w:p w14:paraId="57D3656E" w14:textId="77777777" w:rsidR="001748C0" w:rsidRDefault="001748C0" w:rsidP="006B58BA">
            <w:pPr>
              <w:jc w:val="center"/>
              <w:rPr>
                <w:rFonts w:ascii="仿宋_GB2312" w:eastAsia="仿宋_GB2312" w:hAnsi="黑体" w:cs="Times New Roman"/>
                <w:sz w:val="28"/>
                <w:szCs w:val="28"/>
              </w:rPr>
            </w:pPr>
            <w:r>
              <w:rPr>
                <w:rFonts w:ascii="仿宋_GB2312" w:eastAsia="仿宋_GB2312" w:hint="eastAsia"/>
                <w:sz w:val="28"/>
                <w:szCs w:val="28"/>
              </w:rPr>
              <w:t>0543-3187022</w:t>
            </w:r>
          </w:p>
        </w:tc>
      </w:tr>
      <w:tr w:rsidR="001748C0" w14:paraId="66E1542F" w14:textId="77777777" w:rsidTr="006B58BA">
        <w:trPr>
          <w:trHeight w:val="565"/>
        </w:trPr>
        <w:tc>
          <w:tcPr>
            <w:tcW w:w="4374" w:type="dxa"/>
          </w:tcPr>
          <w:p w14:paraId="30E8990D"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德州市科技局</w:t>
            </w:r>
          </w:p>
        </w:tc>
        <w:tc>
          <w:tcPr>
            <w:tcW w:w="4376" w:type="dxa"/>
            <w:vAlign w:val="center"/>
          </w:tcPr>
          <w:p w14:paraId="66445798"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0534-2686108</w:t>
            </w:r>
          </w:p>
        </w:tc>
      </w:tr>
      <w:tr w:rsidR="001748C0" w14:paraId="29D90143" w14:textId="77777777" w:rsidTr="006B58BA">
        <w:trPr>
          <w:trHeight w:val="602"/>
        </w:trPr>
        <w:tc>
          <w:tcPr>
            <w:tcW w:w="4374" w:type="dxa"/>
          </w:tcPr>
          <w:p w14:paraId="6D67737A"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聊城市科技局</w:t>
            </w:r>
          </w:p>
        </w:tc>
        <w:tc>
          <w:tcPr>
            <w:tcW w:w="4376" w:type="dxa"/>
            <w:vAlign w:val="center"/>
          </w:tcPr>
          <w:p w14:paraId="34C5F872" w14:textId="77777777" w:rsidR="001748C0" w:rsidRDefault="001748C0" w:rsidP="006B58BA">
            <w:pPr>
              <w:jc w:val="center"/>
              <w:rPr>
                <w:rFonts w:ascii="仿宋_GB2312" w:eastAsia="仿宋_GB2312" w:hAnsi="黑体" w:cs="Times New Roman"/>
                <w:sz w:val="28"/>
                <w:szCs w:val="28"/>
              </w:rPr>
            </w:pPr>
            <w:r>
              <w:rPr>
                <w:rFonts w:ascii="仿宋_GB2312" w:eastAsia="仿宋_GB2312" w:hint="eastAsia"/>
                <w:sz w:val="28"/>
                <w:szCs w:val="28"/>
              </w:rPr>
              <w:t>0635-8378982</w:t>
            </w:r>
          </w:p>
        </w:tc>
      </w:tr>
      <w:tr w:rsidR="001748C0" w14:paraId="33CF17A6" w14:textId="77777777" w:rsidTr="006B58BA">
        <w:trPr>
          <w:trHeight w:val="578"/>
        </w:trPr>
        <w:tc>
          <w:tcPr>
            <w:tcW w:w="4374" w:type="dxa"/>
          </w:tcPr>
          <w:p w14:paraId="051224A3"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菏泽市科技局</w:t>
            </w:r>
          </w:p>
        </w:tc>
        <w:tc>
          <w:tcPr>
            <w:tcW w:w="4376" w:type="dxa"/>
            <w:vAlign w:val="center"/>
          </w:tcPr>
          <w:p w14:paraId="241424A8"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int="eastAsia"/>
                <w:sz w:val="28"/>
                <w:szCs w:val="28"/>
              </w:rPr>
              <w:t>0530-5310874</w:t>
            </w:r>
          </w:p>
        </w:tc>
      </w:tr>
      <w:tr w:rsidR="001748C0" w14:paraId="3232813D" w14:textId="77777777" w:rsidTr="006B58BA">
        <w:trPr>
          <w:trHeight w:val="565"/>
        </w:trPr>
        <w:tc>
          <w:tcPr>
            <w:tcW w:w="4374" w:type="dxa"/>
          </w:tcPr>
          <w:p w14:paraId="2ACB143F"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Ansi="黑体" w:cs="Times New Roman" w:hint="eastAsia"/>
                <w:sz w:val="28"/>
                <w:szCs w:val="28"/>
              </w:rPr>
              <w:t>省科技厅</w:t>
            </w:r>
          </w:p>
        </w:tc>
        <w:tc>
          <w:tcPr>
            <w:tcW w:w="4376" w:type="dxa"/>
            <w:vAlign w:val="center"/>
          </w:tcPr>
          <w:p w14:paraId="4BD47FAA" w14:textId="77777777" w:rsidR="001748C0" w:rsidRDefault="001748C0" w:rsidP="006B58BA">
            <w:pPr>
              <w:spacing w:line="580" w:lineRule="exact"/>
              <w:jc w:val="center"/>
              <w:rPr>
                <w:rFonts w:ascii="仿宋_GB2312" w:eastAsia="仿宋_GB2312" w:hAnsi="黑体" w:cs="Times New Roman"/>
                <w:sz w:val="28"/>
                <w:szCs w:val="28"/>
              </w:rPr>
            </w:pPr>
            <w:r>
              <w:rPr>
                <w:rFonts w:ascii="仿宋_GB2312" w:eastAsia="仿宋_GB2312" w:hAnsi="仿宋" w:cs="仿宋" w:hint="eastAsia"/>
                <w:color w:val="333333"/>
                <w:sz w:val="28"/>
                <w:szCs w:val="28"/>
                <w:shd w:val="clear" w:color="auto" w:fill="FFFFFF"/>
              </w:rPr>
              <w:t>0531-</w:t>
            </w:r>
            <w:r>
              <w:rPr>
                <w:rFonts w:ascii="仿宋_GB2312" w:eastAsia="仿宋_GB2312" w:hAnsi="黑体" w:cs="Times New Roman" w:hint="eastAsia"/>
                <w:sz w:val="28"/>
                <w:szCs w:val="28"/>
              </w:rPr>
              <w:t>51751267</w:t>
            </w:r>
          </w:p>
        </w:tc>
      </w:tr>
    </w:tbl>
    <w:p w14:paraId="6C9A5D5D" w14:textId="02E33971" w:rsidR="001748C0" w:rsidRDefault="001748C0" w:rsidP="001748C0">
      <w:pPr>
        <w:pStyle w:val="a7"/>
        <w:widowControl/>
        <w:spacing w:beforeAutospacing="0" w:afterAutospacing="0" w:line="580" w:lineRule="exact"/>
        <w:jc w:val="both"/>
        <w:rPr>
          <w:rFonts w:ascii="仿宋_GB2312" w:eastAsia="仿宋_GB2312" w:hAnsi="仿宋" w:cs="仿宋"/>
          <w:color w:val="333333"/>
          <w:sz w:val="32"/>
          <w:szCs w:val="32"/>
          <w:shd w:val="clear" w:color="auto" w:fill="FFFFFF"/>
        </w:rPr>
      </w:pPr>
      <w:r>
        <w:rPr>
          <w:rFonts w:ascii="仿宋_GB2312" w:eastAsia="仿宋_GB2312" w:hAnsi="仿宋" w:cs="仿宋" w:hint="eastAsia"/>
          <w:color w:val="333333"/>
          <w:sz w:val="28"/>
          <w:szCs w:val="28"/>
          <w:shd w:val="clear" w:color="auto" w:fill="FFFFFF"/>
        </w:rPr>
        <w:t>科技云平台技术咨询电话：0531-51751080</w:t>
      </w:r>
    </w:p>
    <w:p w14:paraId="2B811461" w14:textId="77777777" w:rsidR="005B27C3" w:rsidRDefault="005B27C3">
      <w:pPr>
        <w:pStyle w:val="a7"/>
        <w:widowControl/>
        <w:spacing w:beforeAutospacing="0" w:afterAutospacing="0" w:line="580" w:lineRule="exact"/>
        <w:ind w:firstLineChars="200" w:firstLine="640"/>
        <w:jc w:val="both"/>
        <w:rPr>
          <w:rFonts w:ascii="仿宋_GB2312" w:eastAsia="仿宋_GB2312" w:hAnsi="仿宋" w:cs="仿宋"/>
          <w:color w:val="333333"/>
          <w:sz w:val="32"/>
          <w:szCs w:val="32"/>
        </w:rPr>
        <w:sectPr w:rsidR="005B27C3" w:rsidSect="00311E67">
          <w:footerReference w:type="default" r:id="rId7"/>
          <w:pgSz w:w="11906" w:h="16838"/>
          <w:pgMar w:top="2098" w:right="1474" w:bottom="1985" w:left="1588" w:header="851" w:footer="992" w:gutter="0"/>
          <w:pgNumType w:fmt="numberInDash"/>
          <w:cols w:space="425"/>
          <w:titlePg/>
          <w:docGrid w:type="linesAndChars" w:linePitch="312"/>
        </w:sectPr>
      </w:pPr>
    </w:p>
    <w:p w14:paraId="70252684" w14:textId="40CD9679" w:rsidR="00A04CC7" w:rsidRDefault="00A04CC7">
      <w:pPr>
        <w:spacing w:line="580" w:lineRule="exact"/>
        <w:rPr>
          <w:rFonts w:ascii="仿宋_GB2312" w:eastAsia="仿宋_GB2312"/>
          <w:sz w:val="32"/>
          <w:szCs w:val="32"/>
        </w:rPr>
      </w:pPr>
      <w:r>
        <w:rPr>
          <w:rFonts w:ascii="黑体" w:eastAsia="黑体" w:hAnsi="黑体" w:cs="Times New Roman" w:hint="eastAsia"/>
          <w:sz w:val="32"/>
          <w:szCs w:val="32"/>
        </w:rPr>
        <w:lastRenderedPageBreak/>
        <w:t>附件</w:t>
      </w:r>
      <w:r w:rsidR="0064316D">
        <w:rPr>
          <w:rFonts w:ascii="黑体" w:eastAsia="黑体" w:hAnsi="黑体" w:cs="Times New Roman"/>
          <w:sz w:val="32"/>
          <w:szCs w:val="32"/>
        </w:rPr>
        <w:t>2</w:t>
      </w:r>
    </w:p>
    <w:p w14:paraId="254F2C06" w14:textId="1FC390B5" w:rsidR="00A04CC7" w:rsidRPr="005B27C3" w:rsidRDefault="00000000">
      <w:pPr>
        <w:spacing w:line="580" w:lineRule="exact"/>
        <w:jc w:val="center"/>
        <w:rPr>
          <w:rFonts w:ascii="方正小标宋简体" w:eastAsia="方正小标宋简体" w:hAnsi="Times New Roman" w:cs="Times New Roman"/>
          <w:sz w:val="44"/>
          <w:szCs w:val="44"/>
        </w:rPr>
      </w:pPr>
      <w:r w:rsidRPr="005B27C3">
        <w:rPr>
          <w:rFonts w:ascii="方正小标宋简体" w:eastAsia="方正小标宋简体" w:hAnsi="Times New Roman" w:cs="Times New Roman" w:hint="eastAsia"/>
          <w:sz w:val="44"/>
          <w:szCs w:val="44"/>
        </w:rPr>
        <w:t>2</w:t>
      </w:r>
      <w:r w:rsidRPr="005B27C3">
        <w:rPr>
          <w:rFonts w:ascii="方正小标宋简体" w:eastAsia="方正小标宋简体" w:hAnsi="Times New Roman" w:cs="Times New Roman"/>
          <w:sz w:val="44"/>
          <w:szCs w:val="44"/>
        </w:rPr>
        <w:t>02</w:t>
      </w:r>
      <w:r w:rsidR="00F53510" w:rsidRPr="005B27C3">
        <w:rPr>
          <w:rFonts w:ascii="方正小标宋简体" w:eastAsia="方正小标宋简体" w:hAnsi="Times New Roman" w:cs="Times New Roman"/>
          <w:sz w:val="44"/>
          <w:szCs w:val="44"/>
        </w:rPr>
        <w:t>3</w:t>
      </w:r>
      <w:r w:rsidRPr="005B27C3">
        <w:rPr>
          <w:rFonts w:ascii="方正小标宋简体" w:eastAsia="方正小标宋简体" w:hAnsi="Times New Roman" w:cs="Times New Roman"/>
          <w:sz w:val="44"/>
          <w:szCs w:val="44"/>
        </w:rPr>
        <w:t>年</w:t>
      </w:r>
      <w:r w:rsidRPr="005B27C3">
        <w:rPr>
          <w:rFonts w:ascii="方正小标宋简体" w:eastAsia="方正小标宋简体" w:hAnsi="Times New Roman" w:cs="Times New Roman" w:hint="eastAsia"/>
          <w:sz w:val="44"/>
          <w:szCs w:val="44"/>
        </w:rPr>
        <w:t>省科技型中小企业创新能力提升工程项目推荐汇总表</w:t>
      </w:r>
    </w:p>
    <w:p w14:paraId="6958B74C" w14:textId="77777777" w:rsidR="00A04CC7" w:rsidRPr="004B229C" w:rsidRDefault="00000000" w:rsidP="005B27C3">
      <w:pPr>
        <w:spacing w:line="580" w:lineRule="exact"/>
        <w:rPr>
          <w:rFonts w:ascii="仿宋_GB2312" w:eastAsia="仿宋_GB2312" w:hAnsi="宋体" w:cs="Times New Roman"/>
          <w:sz w:val="28"/>
          <w:szCs w:val="28"/>
        </w:rPr>
      </w:pPr>
      <w:r w:rsidRPr="004B229C">
        <w:rPr>
          <w:rFonts w:ascii="仿宋_GB2312" w:eastAsia="仿宋_GB2312" w:hAnsi="宋体" w:cs="Times New Roman" w:hint="eastAsia"/>
          <w:sz w:val="28"/>
          <w:szCs w:val="28"/>
        </w:rPr>
        <w:t>推荐单位（盖章）：</w:t>
      </w:r>
    </w:p>
    <w:tbl>
      <w:tblPr>
        <w:tblW w:w="5000" w:type="pct"/>
        <w:jc w:val="center"/>
        <w:tblLayout w:type="fixed"/>
        <w:tblLook w:val="04A0" w:firstRow="1" w:lastRow="0" w:firstColumn="1" w:lastColumn="0" w:noHBand="0" w:noVBand="1"/>
      </w:tblPr>
      <w:tblGrid>
        <w:gridCol w:w="538"/>
        <w:gridCol w:w="681"/>
        <w:gridCol w:w="681"/>
        <w:gridCol w:w="951"/>
        <w:gridCol w:w="1009"/>
        <w:gridCol w:w="1547"/>
        <w:gridCol w:w="686"/>
        <w:gridCol w:w="1700"/>
        <w:gridCol w:w="1218"/>
        <w:gridCol w:w="1420"/>
        <w:gridCol w:w="1287"/>
        <w:gridCol w:w="1027"/>
      </w:tblGrid>
      <w:tr w:rsidR="0064316D" w14:paraId="7862859E" w14:textId="77777777" w:rsidTr="0064316D">
        <w:trPr>
          <w:trHeight w:val="1695"/>
          <w:jc w:val="center"/>
        </w:trPr>
        <w:tc>
          <w:tcPr>
            <w:tcW w:w="211" w:type="pct"/>
            <w:tcBorders>
              <w:top w:val="single" w:sz="4" w:space="0" w:color="auto"/>
              <w:left w:val="single" w:sz="4" w:space="0" w:color="auto"/>
              <w:bottom w:val="single" w:sz="4" w:space="0" w:color="000000"/>
              <w:right w:val="single" w:sz="4" w:space="0" w:color="auto"/>
            </w:tcBorders>
            <w:shd w:val="clear" w:color="auto" w:fill="auto"/>
            <w:vAlign w:val="center"/>
          </w:tcPr>
          <w:p w14:paraId="0B7CC5A4" w14:textId="77777777" w:rsidR="0064316D" w:rsidRPr="004B229C" w:rsidRDefault="0064316D">
            <w:pPr>
              <w:widowControl/>
              <w:jc w:val="center"/>
              <w:rPr>
                <w:rFonts w:ascii="仿宋_GB2312" w:eastAsia="仿宋_GB2312" w:hAnsi="黑体" w:cs="宋体"/>
                <w:kern w:val="0"/>
                <w:szCs w:val="21"/>
              </w:rPr>
            </w:pPr>
            <w:r w:rsidRPr="004B229C">
              <w:rPr>
                <w:rFonts w:ascii="仿宋_GB2312" w:eastAsia="仿宋_GB2312" w:hAnsi="黑体" w:cs="宋体" w:hint="eastAsia"/>
                <w:kern w:val="0"/>
                <w:szCs w:val="21"/>
              </w:rPr>
              <w:t>序号</w:t>
            </w:r>
          </w:p>
        </w:tc>
        <w:tc>
          <w:tcPr>
            <w:tcW w:w="267" w:type="pct"/>
            <w:tcBorders>
              <w:top w:val="single" w:sz="4" w:space="0" w:color="auto"/>
              <w:left w:val="single" w:sz="4" w:space="0" w:color="auto"/>
              <w:bottom w:val="single" w:sz="4" w:space="0" w:color="000000"/>
              <w:right w:val="single" w:sz="4" w:space="0" w:color="auto"/>
            </w:tcBorders>
            <w:shd w:val="clear" w:color="auto" w:fill="auto"/>
            <w:vAlign w:val="center"/>
          </w:tcPr>
          <w:p w14:paraId="4CB6CEB0" w14:textId="77777777" w:rsidR="0064316D" w:rsidRPr="004B229C" w:rsidRDefault="0064316D">
            <w:pPr>
              <w:widowControl/>
              <w:jc w:val="center"/>
              <w:rPr>
                <w:rFonts w:ascii="仿宋_GB2312" w:eastAsia="仿宋_GB2312" w:hAnsi="黑体" w:cs="宋体"/>
                <w:kern w:val="0"/>
                <w:szCs w:val="21"/>
              </w:rPr>
            </w:pPr>
            <w:r w:rsidRPr="004B229C">
              <w:rPr>
                <w:rFonts w:ascii="仿宋_GB2312" w:eastAsia="仿宋_GB2312" w:hAnsi="黑体" w:cs="宋体" w:hint="eastAsia"/>
                <w:kern w:val="0"/>
                <w:szCs w:val="21"/>
              </w:rPr>
              <w:t>项目名称</w:t>
            </w:r>
          </w:p>
        </w:tc>
        <w:tc>
          <w:tcPr>
            <w:tcW w:w="267" w:type="pct"/>
            <w:tcBorders>
              <w:top w:val="single" w:sz="4" w:space="0" w:color="auto"/>
              <w:left w:val="single" w:sz="4" w:space="0" w:color="auto"/>
              <w:bottom w:val="single" w:sz="4" w:space="0" w:color="000000"/>
              <w:right w:val="single" w:sz="4" w:space="0" w:color="auto"/>
            </w:tcBorders>
            <w:shd w:val="clear" w:color="auto" w:fill="auto"/>
            <w:vAlign w:val="center"/>
          </w:tcPr>
          <w:p w14:paraId="1C2412ED" w14:textId="77777777" w:rsidR="0064316D" w:rsidRPr="004B229C" w:rsidRDefault="0064316D">
            <w:pPr>
              <w:widowControl/>
              <w:jc w:val="center"/>
              <w:rPr>
                <w:rFonts w:ascii="仿宋_GB2312" w:eastAsia="仿宋_GB2312" w:hAnsi="黑体" w:cs="宋体"/>
                <w:kern w:val="0"/>
                <w:szCs w:val="21"/>
              </w:rPr>
            </w:pPr>
            <w:r w:rsidRPr="004B229C">
              <w:rPr>
                <w:rFonts w:ascii="仿宋_GB2312" w:eastAsia="仿宋_GB2312" w:hAnsi="黑体" w:cs="宋体" w:hint="eastAsia"/>
                <w:kern w:val="0"/>
                <w:szCs w:val="21"/>
              </w:rPr>
              <w:t>企业名称</w:t>
            </w:r>
          </w:p>
        </w:tc>
        <w:tc>
          <w:tcPr>
            <w:tcW w:w="373" w:type="pct"/>
            <w:tcBorders>
              <w:top w:val="single" w:sz="4" w:space="0" w:color="auto"/>
              <w:left w:val="single" w:sz="4" w:space="0" w:color="auto"/>
              <w:right w:val="single" w:sz="4" w:space="0" w:color="auto"/>
            </w:tcBorders>
            <w:vAlign w:val="center"/>
          </w:tcPr>
          <w:p w14:paraId="2EF6D189" w14:textId="77777777" w:rsidR="0064316D" w:rsidRPr="004B229C" w:rsidRDefault="0064316D">
            <w:pPr>
              <w:widowControl/>
              <w:jc w:val="center"/>
              <w:rPr>
                <w:rFonts w:ascii="仿宋_GB2312" w:eastAsia="仿宋_GB2312" w:hAnsi="黑体" w:cs="宋体"/>
                <w:kern w:val="0"/>
                <w:szCs w:val="21"/>
              </w:rPr>
            </w:pPr>
            <w:r w:rsidRPr="004B229C">
              <w:rPr>
                <w:rFonts w:ascii="仿宋_GB2312" w:eastAsia="仿宋_GB2312" w:hAnsi="黑体" w:cs="宋体" w:hint="eastAsia"/>
                <w:kern w:val="0"/>
                <w:szCs w:val="21"/>
              </w:rPr>
              <w:t>统一社会信用代码</w:t>
            </w:r>
          </w:p>
        </w:tc>
        <w:tc>
          <w:tcPr>
            <w:tcW w:w="396" w:type="pct"/>
            <w:tcBorders>
              <w:top w:val="single" w:sz="4" w:space="0" w:color="auto"/>
              <w:left w:val="single" w:sz="4" w:space="0" w:color="auto"/>
              <w:right w:val="single" w:sz="4" w:space="0" w:color="auto"/>
            </w:tcBorders>
            <w:vAlign w:val="center"/>
          </w:tcPr>
          <w:p w14:paraId="4DD13A87" w14:textId="77777777" w:rsidR="0064316D" w:rsidRPr="004B229C" w:rsidRDefault="0064316D">
            <w:pPr>
              <w:widowControl/>
              <w:jc w:val="center"/>
              <w:rPr>
                <w:rFonts w:ascii="仿宋_GB2312" w:eastAsia="仿宋_GB2312" w:hAnsi="黑体" w:cs="宋体"/>
                <w:kern w:val="0"/>
                <w:szCs w:val="21"/>
              </w:rPr>
            </w:pPr>
            <w:r w:rsidRPr="004B229C">
              <w:rPr>
                <w:rFonts w:ascii="仿宋_GB2312" w:eastAsia="仿宋_GB2312" w:hAnsi="黑体" w:cs="宋体" w:hint="eastAsia"/>
                <w:kern w:val="0"/>
                <w:szCs w:val="21"/>
              </w:rPr>
              <w:t>合作单位</w:t>
            </w:r>
          </w:p>
        </w:tc>
        <w:tc>
          <w:tcPr>
            <w:tcW w:w="607" w:type="pct"/>
            <w:tcBorders>
              <w:top w:val="single" w:sz="4" w:space="0" w:color="auto"/>
              <w:left w:val="single" w:sz="4" w:space="0" w:color="auto"/>
              <w:bottom w:val="single" w:sz="4" w:space="0" w:color="000000"/>
              <w:right w:val="single" w:sz="4" w:space="0" w:color="auto"/>
            </w:tcBorders>
            <w:shd w:val="clear" w:color="auto" w:fill="auto"/>
            <w:vAlign w:val="center"/>
          </w:tcPr>
          <w:p w14:paraId="6EBF2B00" w14:textId="77777777" w:rsidR="0064316D" w:rsidRPr="004B229C" w:rsidRDefault="0064316D">
            <w:pPr>
              <w:widowControl/>
              <w:jc w:val="center"/>
              <w:rPr>
                <w:rFonts w:ascii="仿宋_GB2312" w:eastAsia="仿宋_GB2312" w:hAnsi="黑体" w:cs="宋体"/>
                <w:kern w:val="0"/>
                <w:szCs w:val="21"/>
              </w:rPr>
            </w:pPr>
            <w:r w:rsidRPr="004B229C">
              <w:rPr>
                <w:rFonts w:ascii="仿宋_GB2312" w:eastAsia="仿宋_GB2312" w:hAnsi="黑体" w:cs="宋体" w:hint="eastAsia"/>
                <w:kern w:val="0"/>
                <w:szCs w:val="21"/>
              </w:rPr>
              <w:t>是否属于当地重点发展主导产业</w:t>
            </w:r>
          </w:p>
        </w:tc>
        <w:tc>
          <w:tcPr>
            <w:tcW w:w="269" w:type="pct"/>
            <w:tcBorders>
              <w:top w:val="single" w:sz="4" w:space="0" w:color="auto"/>
              <w:left w:val="single" w:sz="4" w:space="0" w:color="auto"/>
              <w:bottom w:val="single" w:sz="4" w:space="0" w:color="auto"/>
              <w:right w:val="single" w:sz="4" w:space="0" w:color="auto"/>
            </w:tcBorders>
          </w:tcPr>
          <w:p w14:paraId="3E3B2BFF" w14:textId="2F8642B2" w:rsidR="0064316D" w:rsidRPr="004B229C" w:rsidRDefault="0064316D">
            <w:pPr>
              <w:widowControl/>
              <w:jc w:val="center"/>
              <w:rPr>
                <w:rFonts w:ascii="仿宋_GB2312" w:eastAsia="仿宋_GB2312" w:hAnsi="黑体" w:cs="宋体"/>
                <w:kern w:val="0"/>
                <w:szCs w:val="21"/>
              </w:rPr>
            </w:pPr>
            <w:r>
              <w:rPr>
                <w:rFonts w:ascii="仿宋_GB2312" w:eastAsia="仿宋_GB2312" w:hAnsi="黑体" w:cs="宋体" w:hint="eastAsia"/>
                <w:kern w:val="0"/>
                <w:szCs w:val="21"/>
              </w:rPr>
              <w:t>是否属于制造业</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DAE62" w14:textId="7A1CCEEC" w:rsidR="0064316D" w:rsidRPr="004B229C" w:rsidRDefault="0064316D">
            <w:pPr>
              <w:widowControl/>
              <w:jc w:val="center"/>
              <w:rPr>
                <w:rFonts w:ascii="仿宋_GB2312" w:eastAsia="仿宋_GB2312" w:hAnsi="黑体" w:cs="宋体"/>
                <w:kern w:val="0"/>
                <w:szCs w:val="21"/>
              </w:rPr>
            </w:pPr>
            <w:r w:rsidRPr="004B229C">
              <w:rPr>
                <w:rFonts w:ascii="仿宋_GB2312" w:eastAsia="仿宋_GB2312" w:hAnsi="黑体" w:cs="宋体" w:hint="eastAsia"/>
                <w:kern w:val="0"/>
                <w:szCs w:val="21"/>
              </w:rPr>
              <w:t>企业所在孵化载体（孵化器、众创空间、大学科技园）</w:t>
            </w:r>
          </w:p>
        </w:tc>
        <w:tc>
          <w:tcPr>
            <w:tcW w:w="478" w:type="pct"/>
            <w:tcBorders>
              <w:top w:val="single" w:sz="4" w:space="0" w:color="auto"/>
              <w:left w:val="single" w:sz="4" w:space="0" w:color="auto"/>
              <w:bottom w:val="single" w:sz="4" w:space="0" w:color="auto"/>
              <w:right w:val="single" w:sz="4" w:space="0" w:color="auto"/>
            </w:tcBorders>
            <w:vAlign w:val="center"/>
          </w:tcPr>
          <w:p w14:paraId="2FF7A90A" w14:textId="799B833F" w:rsidR="0064316D" w:rsidRPr="004B229C" w:rsidRDefault="0064316D">
            <w:pPr>
              <w:widowControl/>
              <w:jc w:val="center"/>
              <w:rPr>
                <w:rFonts w:ascii="仿宋_GB2312" w:eastAsia="仿宋_GB2312" w:hAnsi="黑体" w:cs="宋体"/>
                <w:kern w:val="0"/>
                <w:szCs w:val="21"/>
              </w:rPr>
            </w:pPr>
            <w:r w:rsidRPr="004B229C">
              <w:rPr>
                <w:rFonts w:ascii="仿宋_GB2312" w:eastAsia="仿宋_GB2312" w:hAnsi="黑体" w:cs="宋体" w:hint="eastAsia"/>
                <w:kern w:val="0"/>
                <w:szCs w:val="21"/>
              </w:rPr>
              <w:t>是否属于整体迁入的高企</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CAA64" w14:textId="77777777" w:rsidR="0064316D" w:rsidRPr="004B229C" w:rsidRDefault="0064316D">
            <w:pPr>
              <w:widowControl/>
              <w:jc w:val="center"/>
              <w:rPr>
                <w:rFonts w:ascii="仿宋_GB2312" w:eastAsia="仿宋_GB2312" w:hAnsi="黑体" w:cs="宋体"/>
                <w:kern w:val="0"/>
                <w:szCs w:val="21"/>
              </w:rPr>
            </w:pPr>
            <w:r w:rsidRPr="004B229C">
              <w:rPr>
                <w:rFonts w:ascii="仿宋_GB2312" w:eastAsia="仿宋_GB2312" w:hAnsi="黑体" w:cs="宋体" w:hint="eastAsia"/>
                <w:kern w:val="0"/>
                <w:szCs w:val="21"/>
              </w:rPr>
              <w:t>项目负责人（是青年科研人员或企业科技特派员请备注）</w:t>
            </w:r>
          </w:p>
        </w:tc>
        <w:tc>
          <w:tcPr>
            <w:tcW w:w="505" w:type="pct"/>
            <w:tcBorders>
              <w:top w:val="single" w:sz="4" w:space="0" w:color="auto"/>
              <w:left w:val="single" w:sz="4" w:space="0" w:color="auto"/>
              <w:bottom w:val="single" w:sz="4" w:space="0" w:color="auto"/>
              <w:right w:val="single" w:sz="4" w:space="0" w:color="auto"/>
            </w:tcBorders>
            <w:vAlign w:val="center"/>
          </w:tcPr>
          <w:p w14:paraId="25C19C4A" w14:textId="77777777" w:rsidR="0064316D" w:rsidRPr="004B229C" w:rsidRDefault="0064316D">
            <w:pPr>
              <w:widowControl/>
              <w:jc w:val="center"/>
              <w:rPr>
                <w:rFonts w:ascii="仿宋_GB2312" w:eastAsia="仿宋_GB2312" w:hAnsi="黑体" w:cs="宋体"/>
                <w:kern w:val="0"/>
                <w:szCs w:val="21"/>
              </w:rPr>
            </w:pPr>
            <w:r w:rsidRPr="004B229C">
              <w:rPr>
                <w:rFonts w:ascii="仿宋_GB2312" w:eastAsia="仿宋_GB2312" w:hAnsi="黑体" w:cs="宋体" w:hint="eastAsia"/>
                <w:kern w:val="0"/>
                <w:szCs w:val="21"/>
              </w:rPr>
              <w:t>是否符合“绿色门槛”、科研诚信、社会信用等要求</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95942F" w14:textId="77777777" w:rsidR="0064316D" w:rsidRPr="004B229C" w:rsidRDefault="0064316D">
            <w:pPr>
              <w:widowControl/>
              <w:jc w:val="center"/>
              <w:rPr>
                <w:rFonts w:ascii="仿宋_GB2312" w:eastAsia="仿宋_GB2312" w:hAnsi="黑体" w:cs="宋体"/>
                <w:kern w:val="0"/>
                <w:szCs w:val="21"/>
              </w:rPr>
            </w:pPr>
            <w:r w:rsidRPr="004B229C">
              <w:rPr>
                <w:rFonts w:ascii="仿宋_GB2312" w:eastAsia="仿宋_GB2312" w:hAnsi="黑体" w:cs="宋体" w:hint="eastAsia"/>
                <w:kern w:val="0"/>
                <w:szCs w:val="21"/>
              </w:rPr>
              <w:t>市级立项支持额度（万元）</w:t>
            </w:r>
          </w:p>
        </w:tc>
      </w:tr>
      <w:tr w:rsidR="0064316D" w14:paraId="5B776043" w14:textId="77777777" w:rsidTr="0064316D">
        <w:trPr>
          <w:trHeight w:val="632"/>
          <w:jc w:val="center"/>
        </w:trPr>
        <w:tc>
          <w:tcPr>
            <w:tcW w:w="211" w:type="pct"/>
            <w:tcBorders>
              <w:top w:val="nil"/>
              <w:left w:val="single" w:sz="4" w:space="0" w:color="auto"/>
              <w:bottom w:val="single" w:sz="4" w:space="0" w:color="auto"/>
              <w:right w:val="single" w:sz="4" w:space="0" w:color="auto"/>
            </w:tcBorders>
            <w:shd w:val="clear" w:color="auto" w:fill="auto"/>
            <w:noWrap/>
            <w:vAlign w:val="center"/>
          </w:tcPr>
          <w:p w14:paraId="76AD0797" w14:textId="77777777" w:rsidR="0064316D" w:rsidRDefault="0064316D">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267" w:type="pct"/>
            <w:tcBorders>
              <w:top w:val="nil"/>
              <w:left w:val="nil"/>
              <w:bottom w:val="single" w:sz="4" w:space="0" w:color="auto"/>
              <w:right w:val="single" w:sz="4" w:space="0" w:color="auto"/>
            </w:tcBorders>
            <w:shd w:val="clear" w:color="auto" w:fill="auto"/>
            <w:noWrap/>
            <w:vAlign w:val="center"/>
          </w:tcPr>
          <w:p w14:paraId="67091C2C" w14:textId="77777777" w:rsidR="0064316D" w:rsidRDefault="0064316D">
            <w:pPr>
              <w:widowControl/>
              <w:jc w:val="left"/>
              <w:rPr>
                <w:rFonts w:ascii="仿宋_GB2312" w:eastAsia="仿宋_GB2312" w:hAnsi="宋体" w:cs="宋体"/>
                <w:kern w:val="0"/>
                <w:sz w:val="24"/>
              </w:rPr>
            </w:pPr>
          </w:p>
        </w:tc>
        <w:tc>
          <w:tcPr>
            <w:tcW w:w="267" w:type="pct"/>
            <w:tcBorders>
              <w:top w:val="nil"/>
              <w:left w:val="nil"/>
              <w:bottom w:val="single" w:sz="4" w:space="0" w:color="auto"/>
              <w:right w:val="single" w:sz="4" w:space="0" w:color="auto"/>
            </w:tcBorders>
            <w:shd w:val="clear" w:color="auto" w:fill="auto"/>
            <w:noWrap/>
            <w:vAlign w:val="center"/>
          </w:tcPr>
          <w:p w14:paraId="638AA89C" w14:textId="77777777" w:rsidR="0064316D" w:rsidRDefault="0064316D">
            <w:pPr>
              <w:widowControl/>
              <w:jc w:val="left"/>
              <w:rPr>
                <w:rFonts w:ascii="仿宋_GB2312" w:eastAsia="仿宋_GB2312" w:hAnsi="宋体" w:cs="宋体"/>
                <w:kern w:val="0"/>
                <w:sz w:val="24"/>
              </w:rPr>
            </w:pPr>
          </w:p>
        </w:tc>
        <w:tc>
          <w:tcPr>
            <w:tcW w:w="373" w:type="pct"/>
            <w:tcBorders>
              <w:top w:val="single" w:sz="4" w:space="0" w:color="auto"/>
              <w:left w:val="nil"/>
              <w:bottom w:val="single" w:sz="4" w:space="0" w:color="auto"/>
              <w:right w:val="single" w:sz="4" w:space="0" w:color="auto"/>
            </w:tcBorders>
          </w:tcPr>
          <w:p w14:paraId="597366B3" w14:textId="77777777" w:rsidR="0064316D" w:rsidRDefault="0064316D">
            <w:pPr>
              <w:widowControl/>
              <w:jc w:val="left"/>
              <w:rPr>
                <w:rFonts w:ascii="仿宋_GB2312" w:eastAsia="仿宋_GB2312" w:hAnsi="宋体" w:cs="宋体"/>
                <w:kern w:val="0"/>
                <w:sz w:val="24"/>
              </w:rPr>
            </w:pPr>
          </w:p>
        </w:tc>
        <w:tc>
          <w:tcPr>
            <w:tcW w:w="396" w:type="pct"/>
            <w:tcBorders>
              <w:top w:val="single" w:sz="4" w:space="0" w:color="auto"/>
              <w:left w:val="nil"/>
              <w:bottom w:val="single" w:sz="4" w:space="0" w:color="auto"/>
              <w:right w:val="single" w:sz="4" w:space="0" w:color="auto"/>
            </w:tcBorders>
          </w:tcPr>
          <w:p w14:paraId="3B37CECC" w14:textId="77777777" w:rsidR="0064316D" w:rsidRDefault="0064316D">
            <w:pPr>
              <w:widowControl/>
              <w:jc w:val="left"/>
              <w:rPr>
                <w:rFonts w:ascii="仿宋_GB2312" w:eastAsia="仿宋_GB2312" w:hAnsi="宋体" w:cs="宋体"/>
                <w:kern w:val="0"/>
                <w:sz w:val="24"/>
              </w:rPr>
            </w:pPr>
          </w:p>
        </w:tc>
        <w:tc>
          <w:tcPr>
            <w:tcW w:w="607" w:type="pct"/>
            <w:tcBorders>
              <w:top w:val="nil"/>
              <w:left w:val="nil"/>
              <w:bottom w:val="single" w:sz="4" w:space="0" w:color="auto"/>
              <w:right w:val="single" w:sz="4" w:space="0" w:color="auto"/>
            </w:tcBorders>
            <w:shd w:val="clear" w:color="auto" w:fill="auto"/>
            <w:noWrap/>
            <w:vAlign w:val="center"/>
          </w:tcPr>
          <w:p w14:paraId="670545EB" w14:textId="77777777" w:rsidR="0064316D" w:rsidRDefault="0064316D">
            <w:pPr>
              <w:widowControl/>
              <w:jc w:val="left"/>
              <w:rPr>
                <w:rFonts w:ascii="仿宋_GB2312" w:eastAsia="仿宋_GB2312" w:hAnsi="宋体" w:cs="宋体"/>
                <w:kern w:val="0"/>
                <w:sz w:val="24"/>
              </w:rPr>
            </w:pPr>
          </w:p>
        </w:tc>
        <w:tc>
          <w:tcPr>
            <w:tcW w:w="269" w:type="pct"/>
            <w:tcBorders>
              <w:top w:val="nil"/>
              <w:left w:val="nil"/>
              <w:bottom w:val="single" w:sz="4" w:space="0" w:color="auto"/>
              <w:right w:val="single" w:sz="4" w:space="0" w:color="auto"/>
            </w:tcBorders>
          </w:tcPr>
          <w:p w14:paraId="2E938BC6" w14:textId="77777777" w:rsidR="0064316D" w:rsidRDefault="0064316D">
            <w:pPr>
              <w:widowControl/>
              <w:jc w:val="left"/>
              <w:rPr>
                <w:rFonts w:ascii="仿宋_GB2312" w:eastAsia="仿宋_GB2312" w:hAnsi="宋体" w:cs="宋体"/>
                <w:kern w:val="0"/>
                <w:sz w:val="24"/>
              </w:rPr>
            </w:pPr>
          </w:p>
        </w:tc>
        <w:tc>
          <w:tcPr>
            <w:tcW w:w="667" w:type="pct"/>
            <w:tcBorders>
              <w:top w:val="nil"/>
              <w:left w:val="single" w:sz="4" w:space="0" w:color="auto"/>
              <w:bottom w:val="single" w:sz="4" w:space="0" w:color="auto"/>
              <w:right w:val="single" w:sz="4" w:space="0" w:color="auto"/>
            </w:tcBorders>
            <w:shd w:val="clear" w:color="auto" w:fill="auto"/>
            <w:noWrap/>
            <w:vAlign w:val="center"/>
          </w:tcPr>
          <w:p w14:paraId="6286A7DF" w14:textId="7F139DA4" w:rsidR="0064316D" w:rsidRDefault="0064316D">
            <w:pPr>
              <w:widowControl/>
              <w:jc w:val="left"/>
              <w:rPr>
                <w:rFonts w:ascii="仿宋_GB2312" w:eastAsia="仿宋_GB2312" w:hAnsi="宋体" w:cs="宋体"/>
                <w:kern w:val="0"/>
                <w:sz w:val="24"/>
              </w:rPr>
            </w:pPr>
          </w:p>
        </w:tc>
        <w:tc>
          <w:tcPr>
            <w:tcW w:w="478" w:type="pct"/>
            <w:tcBorders>
              <w:top w:val="nil"/>
              <w:left w:val="single" w:sz="4" w:space="0" w:color="auto"/>
              <w:bottom w:val="single" w:sz="4" w:space="0" w:color="auto"/>
              <w:right w:val="single" w:sz="4" w:space="0" w:color="auto"/>
            </w:tcBorders>
          </w:tcPr>
          <w:p w14:paraId="62E2F817" w14:textId="77777777" w:rsidR="0064316D" w:rsidRDefault="0064316D">
            <w:pPr>
              <w:widowControl/>
              <w:jc w:val="left"/>
              <w:rPr>
                <w:rFonts w:ascii="仿宋_GB2312" w:eastAsia="仿宋_GB2312" w:hAnsi="宋体" w:cs="宋体"/>
                <w:kern w:val="0"/>
                <w:sz w:val="24"/>
              </w:rPr>
            </w:pPr>
          </w:p>
        </w:tc>
        <w:tc>
          <w:tcPr>
            <w:tcW w:w="557" w:type="pct"/>
            <w:tcBorders>
              <w:top w:val="nil"/>
              <w:left w:val="single" w:sz="4" w:space="0" w:color="auto"/>
              <w:bottom w:val="single" w:sz="4" w:space="0" w:color="auto"/>
              <w:right w:val="single" w:sz="4" w:space="0" w:color="auto"/>
            </w:tcBorders>
            <w:shd w:val="clear" w:color="auto" w:fill="auto"/>
            <w:noWrap/>
            <w:vAlign w:val="center"/>
          </w:tcPr>
          <w:p w14:paraId="385481A4" w14:textId="77777777" w:rsidR="0064316D" w:rsidRDefault="0064316D">
            <w:pPr>
              <w:widowControl/>
              <w:jc w:val="left"/>
              <w:rPr>
                <w:rFonts w:ascii="仿宋_GB2312" w:eastAsia="仿宋_GB2312" w:hAnsi="宋体" w:cs="宋体"/>
                <w:kern w:val="0"/>
                <w:sz w:val="24"/>
              </w:rPr>
            </w:pPr>
          </w:p>
        </w:tc>
        <w:tc>
          <w:tcPr>
            <w:tcW w:w="505" w:type="pct"/>
            <w:tcBorders>
              <w:top w:val="nil"/>
              <w:left w:val="single" w:sz="4" w:space="0" w:color="auto"/>
              <w:bottom w:val="single" w:sz="4" w:space="0" w:color="auto"/>
              <w:right w:val="single" w:sz="4" w:space="0" w:color="auto"/>
            </w:tcBorders>
          </w:tcPr>
          <w:p w14:paraId="1CFE5103" w14:textId="77777777" w:rsidR="0064316D" w:rsidRDefault="0064316D">
            <w:pPr>
              <w:widowControl/>
              <w:jc w:val="left"/>
              <w:rPr>
                <w:rFonts w:ascii="仿宋_GB2312" w:eastAsia="仿宋_GB2312" w:hAnsi="宋体" w:cs="宋体"/>
                <w:kern w:val="0"/>
                <w:sz w:val="24"/>
              </w:rPr>
            </w:pPr>
          </w:p>
        </w:tc>
        <w:tc>
          <w:tcPr>
            <w:tcW w:w="403" w:type="pct"/>
            <w:tcBorders>
              <w:top w:val="nil"/>
              <w:left w:val="single" w:sz="4" w:space="0" w:color="auto"/>
              <w:bottom w:val="single" w:sz="4" w:space="0" w:color="auto"/>
              <w:right w:val="single" w:sz="4" w:space="0" w:color="auto"/>
            </w:tcBorders>
            <w:shd w:val="clear" w:color="auto" w:fill="auto"/>
            <w:noWrap/>
            <w:vAlign w:val="center"/>
          </w:tcPr>
          <w:p w14:paraId="6376B129" w14:textId="77777777" w:rsidR="0064316D" w:rsidRDefault="0064316D">
            <w:pPr>
              <w:widowControl/>
              <w:jc w:val="left"/>
              <w:rPr>
                <w:rFonts w:ascii="仿宋_GB2312" w:eastAsia="仿宋_GB2312" w:hAnsi="宋体" w:cs="宋体"/>
                <w:kern w:val="0"/>
                <w:sz w:val="24"/>
              </w:rPr>
            </w:pPr>
          </w:p>
        </w:tc>
      </w:tr>
      <w:tr w:rsidR="0064316D" w14:paraId="2CF6E6C3" w14:textId="77777777" w:rsidTr="0064316D">
        <w:trPr>
          <w:trHeight w:val="679"/>
          <w:jc w:val="center"/>
        </w:trPr>
        <w:tc>
          <w:tcPr>
            <w:tcW w:w="211" w:type="pct"/>
            <w:tcBorders>
              <w:top w:val="nil"/>
              <w:left w:val="single" w:sz="4" w:space="0" w:color="auto"/>
              <w:bottom w:val="single" w:sz="4" w:space="0" w:color="auto"/>
              <w:right w:val="single" w:sz="4" w:space="0" w:color="auto"/>
            </w:tcBorders>
            <w:shd w:val="clear" w:color="auto" w:fill="auto"/>
            <w:noWrap/>
            <w:vAlign w:val="center"/>
          </w:tcPr>
          <w:p w14:paraId="0DB4D989" w14:textId="77777777" w:rsidR="0064316D" w:rsidRDefault="0064316D">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267" w:type="pct"/>
            <w:tcBorders>
              <w:top w:val="nil"/>
              <w:left w:val="nil"/>
              <w:bottom w:val="single" w:sz="4" w:space="0" w:color="auto"/>
              <w:right w:val="single" w:sz="4" w:space="0" w:color="auto"/>
            </w:tcBorders>
            <w:shd w:val="clear" w:color="auto" w:fill="auto"/>
            <w:noWrap/>
            <w:vAlign w:val="center"/>
          </w:tcPr>
          <w:p w14:paraId="6E0A2586" w14:textId="77777777" w:rsidR="0064316D" w:rsidRDefault="0064316D">
            <w:pPr>
              <w:widowControl/>
              <w:jc w:val="left"/>
              <w:rPr>
                <w:rFonts w:ascii="仿宋_GB2312" w:eastAsia="仿宋_GB2312" w:hAnsi="宋体" w:cs="宋体"/>
                <w:kern w:val="0"/>
                <w:sz w:val="24"/>
              </w:rPr>
            </w:pPr>
          </w:p>
        </w:tc>
        <w:tc>
          <w:tcPr>
            <w:tcW w:w="267" w:type="pct"/>
            <w:tcBorders>
              <w:top w:val="nil"/>
              <w:left w:val="nil"/>
              <w:bottom w:val="single" w:sz="4" w:space="0" w:color="auto"/>
              <w:right w:val="single" w:sz="4" w:space="0" w:color="auto"/>
            </w:tcBorders>
            <w:shd w:val="clear" w:color="auto" w:fill="auto"/>
            <w:noWrap/>
            <w:vAlign w:val="center"/>
          </w:tcPr>
          <w:p w14:paraId="164E6DD5" w14:textId="77777777" w:rsidR="0064316D" w:rsidRDefault="0064316D">
            <w:pPr>
              <w:widowControl/>
              <w:jc w:val="left"/>
              <w:rPr>
                <w:rFonts w:ascii="仿宋_GB2312" w:eastAsia="仿宋_GB2312" w:hAnsi="宋体" w:cs="宋体"/>
                <w:kern w:val="0"/>
                <w:sz w:val="24"/>
              </w:rPr>
            </w:pPr>
          </w:p>
        </w:tc>
        <w:tc>
          <w:tcPr>
            <w:tcW w:w="373" w:type="pct"/>
            <w:tcBorders>
              <w:top w:val="single" w:sz="4" w:space="0" w:color="auto"/>
              <w:left w:val="nil"/>
              <w:bottom w:val="single" w:sz="4" w:space="0" w:color="auto"/>
              <w:right w:val="single" w:sz="4" w:space="0" w:color="auto"/>
            </w:tcBorders>
          </w:tcPr>
          <w:p w14:paraId="59D84A70" w14:textId="77777777" w:rsidR="0064316D" w:rsidRDefault="0064316D">
            <w:pPr>
              <w:widowControl/>
              <w:jc w:val="left"/>
              <w:rPr>
                <w:rFonts w:ascii="仿宋_GB2312" w:eastAsia="仿宋_GB2312" w:hAnsi="宋体" w:cs="宋体"/>
                <w:kern w:val="0"/>
                <w:sz w:val="24"/>
              </w:rPr>
            </w:pPr>
          </w:p>
        </w:tc>
        <w:tc>
          <w:tcPr>
            <w:tcW w:w="396" w:type="pct"/>
            <w:tcBorders>
              <w:top w:val="single" w:sz="4" w:space="0" w:color="auto"/>
              <w:left w:val="nil"/>
              <w:bottom w:val="single" w:sz="4" w:space="0" w:color="auto"/>
              <w:right w:val="single" w:sz="4" w:space="0" w:color="auto"/>
            </w:tcBorders>
          </w:tcPr>
          <w:p w14:paraId="59AC7E28" w14:textId="77777777" w:rsidR="0064316D" w:rsidRDefault="0064316D">
            <w:pPr>
              <w:widowControl/>
              <w:jc w:val="left"/>
              <w:rPr>
                <w:rFonts w:ascii="仿宋_GB2312" w:eastAsia="仿宋_GB2312" w:hAnsi="宋体" w:cs="宋体"/>
                <w:kern w:val="0"/>
                <w:sz w:val="24"/>
              </w:rPr>
            </w:pPr>
          </w:p>
        </w:tc>
        <w:tc>
          <w:tcPr>
            <w:tcW w:w="607" w:type="pct"/>
            <w:tcBorders>
              <w:top w:val="nil"/>
              <w:left w:val="nil"/>
              <w:bottom w:val="single" w:sz="4" w:space="0" w:color="auto"/>
              <w:right w:val="single" w:sz="4" w:space="0" w:color="auto"/>
            </w:tcBorders>
            <w:shd w:val="clear" w:color="auto" w:fill="auto"/>
            <w:noWrap/>
            <w:vAlign w:val="center"/>
          </w:tcPr>
          <w:p w14:paraId="4970ABB5" w14:textId="77777777" w:rsidR="0064316D" w:rsidRDefault="0064316D">
            <w:pPr>
              <w:widowControl/>
              <w:jc w:val="left"/>
              <w:rPr>
                <w:rFonts w:ascii="仿宋_GB2312" w:eastAsia="仿宋_GB2312" w:hAnsi="宋体" w:cs="宋体"/>
                <w:kern w:val="0"/>
                <w:sz w:val="24"/>
              </w:rPr>
            </w:pPr>
          </w:p>
        </w:tc>
        <w:tc>
          <w:tcPr>
            <w:tcW w:w="269" w:type="pct"/>
            <w:tcBorders>
              <w:top w:val="nil"/>
              <w:left w:val="nil"/>
              <w:bottom w:val="single" w:sz="4" w:space="0" w:color="auto"/>
              <w:right w:val="single" w:sz="4" w:space="0" w:color="auto"/>
            </w:tcBorders>
          </w:tcPr>
          <w:p w14:paraId="7B4268B9" w14:textId="77777777" w:rsidR="0064316D" w:rsidRDefault="0064316D">
            <w:pPr>
              <w:widowControl/>
              <w:jc w:val="left"/>
              <w:rPr>
                <w:rFonts w:ascii="仿宋_GB2312" w:eastAsia="仿宋_GB2312" w:hAnsi="宋体" w:cs="宋体"/>
                <w:kern w:val="0"/>
                <w:sz w:val="24"/>
              </w:rPr>
            </w:pPr>
          </w:p>
        </w:tc>
        <w:tc>
          <w:tcPr>
            <w:tcW w:w="667" w:type="pct"/>
            <w:tcBorders>
              <w:top w:val="nil"/>
              <w:left w:val="single" w:sz="4" w:space="0" w:color="auto"/>
              <w:bottom w:val="single" w:sz="4" w:space="0" w:color="auto"/>
              <w:right w:val="single" w:sz="4" w:space="0" w:color="auto"/>
            </w:tcBorders>
            <w:shd w:val="clear" w:color="auto" w:fill="auto"/>
            <w:noWrap/>
            <w:vAlign w:val="center"/>
          </w:tcPr>
          <w:p w14:paraId="5503A900" w14:textId="6D65F3AF" w:rsidR="0064316D" w:rsidRDefault="0064316D">
            <w:pPr>
              <w:widowControl/>
              <w:jc w:val="left"/>
              <w:rPr>
                <w:rFonts w:ascii="仿宋_GB2312" w:eastAsia="仿宋_GB2312" w:hAnsi="宋体" w:cs="宋体"/>
                <w:kern w:val="0"/>
                <w:sz w:val="24"/>
              </w:rPr>
            </w:pPr>
          </w:p>
        </w:tc>
        <w:tc>
          <w:tcPr>
            <w:tcW w:w="478" w:type="pct"/>
            <w:tcBorders>
              <w:top w:val="nil"/>
              <w:left w:val="single" w:sz="4" w:space="0" w:color="auto"/>
              <w:bottom w:val="single" w:sz="4" w:space="0" w:color="auto"/>
              <w:right w:val="single" w:sz="4" w:space="0" w:color="auto"/>
            </w:tcBorders>
          </w:tcPr>
          <w:p w14:paraId="08774F8E" w14:textId="77777777" w:rsidR="0064316D" w:rsidRDefault="0064316D">
            <w:pPr>
              <w:widowControl/>
              <w:jc w:val="left"/>
              <w:rPr>
                <w:rFonts w:ascii="仿宋_GB2312" w:eastAsia="仿宋_GB2312" w:hAnsi="宋体" w:cs="宋体"/>
                <w:kern w:val="0"/>
                <w:sz w:val="24"/>
              </w:rPr>
            </w:pPr>
          </w:p>
        </w:tc>
        <w:tc>
          <w:tcPr>
            <w:tcW w:w="557" w:type="pct"/>
            <w:tcBorders>
              <w:top w:val="nil"/>
              <w:left w:val="single" w:sz="4" w:space="0" w:color="auto"/>
              <w:bottom w:val="single" w:sz="4" w:space="0" w:color="auto"/>
              <w:right w:val="single" w:sz="4" w:space="0" w:color="auto"/>
            </w:tcBorders>
            <w:shd w:val="clear" w:color="auto" w:fill="auto"/>
            <w:noWrap/>
            <w:vAlign w:val="center"/>
          </w:tcPr>
          <w:p w14:paraId="6433A9F0" w14:textId="77777777" w:rsidR="0064316D" w:rsidRDefault="0064316D">
            <w:pPr>
              <w:widowControl/>
              <w:jc w:val="left"/>
              <w:rPr>
                <w:rFonts w:ascii="仿宋_GB2312" w:eastAsia="仿宋_GB2312" w:hAnsi="宋体" w:cs="宋体"/>
                <w:kern w:val="0"/>
                <w:sz w:val="24"/>
              </w:rPr>
            </w:pPr>
          </w:p>
        </w:tc>
        <w:tc>
          <w:tcPr>
            <w:tcW w:w="505" w:type="pct"/>
            <w:tcBorders>
              <w:top w:val="nil"/>
              <w:left w:val="single" w:sz="4" w:space="0" w:color="auto"/>
              <w:bottom w:val="single" w:sz="4" w:space="0" w:color="auto"/>
              <w:right w:val="single" w:sz="4" w:space="0" w:color="auto"/>
            </w:tcBorders>
          </w:tcPr>
          <w:p w14:paraId="2D0B5499" w14:textId="77777777" w:rsidR="0064316D" w:rsidRDefault="0064316D">
            <w:pPr>
              <w:widowControl/>
              <w:jc w:val="left"/>
              <w:rPr>
                <w:rFonts w:ascii="仿宋_GB2312" w:eastAsia="仿宋_GB2312" w:hAnsi="宋体" w:cs="宋体"/>
                <w:kern w:val="0"/>
                <w:sz w:val="24"/>
              </w:rPr>
            </w:pPr>
          </w:p>
        </w:tc>
        <w:tc>
          <w:tcPr>
            <w:tcW w:w="403" w:type="pct"/>
            <w:tcBorders>
              <w:top w:val="nil"/>
              <w:left w:val="single" w:sz="4" w:space="0" w:color="auto"/>
              <w:bottom w:val="single" w:sz="4" w:space="0" w:color="auto"/>
              <w:right w:val="single" w:sz="4" w:space="0" w:color="auto"/>
            </w:tcBorders>
            <w:shd w:val="clear" w:color="auto" w:fill="auto"/>
            <w:noWrap/>
            <w:vAlign w:val="center"/>
          </w:tcPr>
          <w:p w14:paraId="26B94774" w14:textId="77777777" w:rsidR="0064316D" w:rsidRDefault="0064316D">
            <w:pPr>
              <w:widowControl/>
              <w:jc w:val="left"/>
              <w:rPr>
                <w:rFonts w:ascii="仿宋_GB2312" w:eastAsia="仿宋_GB2312" w:hAnsi="宋体" w:cs="宋体"/>
                <w:kern w:val="0"/>
                <w:sz w:val="24"/>
              </w:rPr>
            </w:pPr>
          </w:p>
        </w:tc>
      </w:tr>
      <w:tr w:rsidR="0064316D" w14:paraId="05DA4E09" w14:textId="77777777" w:rsidTr="0064316D">
        <w:trPr>
          <w:trHeight w:val="679"/>
          <w:jc w:val="center"/>
        </w:trPr>
        <w:tc>
          <w:tcPr>
            <w:tcW w:w="211" w:type="pct"/>
            <w:tcBorders>
              <w:top w:val="nil"/>
              <w:left w:val="single" w:sz="4" w:space="0" w:color="auto"/>
              <w:bottom w:val="single" w:sz="4" w:space="0" w:color="auto"/>
              <w:right w:val="single" w:sz="4" w:space="0" w:color="auto"/>
            </w:tcBorders>
            <w:shd w:val="clear" w:color="auto" w:fill="auto"/>
            <w:noWrap/>
            <w:vAlign w:val="center"/>
          </w:tcPr>
          <w:p w14:paraId="16FF9478" w14:textId="77777777" w:rsidR="0064316D" w:rsidRDefault="0064316D">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267" w:type="pct"/>
            <w:tcBorders>
              <w:top w:val="nil"/>
              <w:left w:val="nil"/>
              <w:bottom w:val="single" w:sz="4" w:space="0" w:color="auto"/>
              <w:right w:val="single" w:sz="4" w:space="0" w:color="auto"/>
            </w:tcBorders>
            <w:shd w:val="clear" w:color="auto" w:fill="auto"/>
            <w:noWrap/>
            <w:vAlign w:val="center"/>
          </w:tcPr>
          <w:p w14:paraId="65EF79F6" w14:textId="77777777" w:rsidR="0064316D" w:rsidRDefault="0064316D">
            <w:pPr>
              <w:widowControl/>
              <w:jc w:val="left"/>
              <w:rPr>
                <w:rFonts w:ascii="仿宋_GB2312" w:eastAsia="仿宋_GB2312" w:hAnsi="宋体" w:cs="宋体"/>
                <w:kern w:val="0"/>
                <w:sz w:val="24"/>
              </w:rPr>
            </w:pPr>
          </w:p>
        </w:tc>
        <w:tc>
          <w:tcPr>
            <w:tcW w:w="267" w:type="pct"/>
            <w:tcBorders>
              <w:top w:val="nil"/>
              <w:left w:val="nil"/>
              <w:bottom w:val="single" w:sz="4" w:space="0" w:color="auto"/>
              <w:right w:val="single" w:sz="4" w:space="0" w:color="auto"/>
            </w:tcBorders>
            <w:shd w:val="clear" w:color="auto" w:fill="auto"/>
            <w:noWrap/>
            <w:vAlign w:val="center"/>
          </w:tcPr>
          <w:p w14:paraId="2F26BF50" w14:textId="77777777" w:rsidR="0064316D" w:rsidRDefault="0064316D">
            <w:pPr>
              <w:widowControl/>
              <w:jc w:val="left"/>
              <w:rPr>
                <w:rFonts w:ascii="仿宋_GB2312" w:eastAsia="仿宋_GB2312" w:hAnsi="宋体" w:cs="宋体"/>
                <w:kern w:val="0"/>
                <w:sz w:val="24"/>
              </w:rPr>
            </w:pPr>
          </w:p>
        </w:tc>
        <w:tc>
          <w:tcPr>
            <w:tcW w:w="373" w:type="pct"/>
            <w:tcBorders>
              <w:top w:val="single" w:sz="4" w:space="0" w:color="auto"/>
              <w:left w:val="nil"/>
              <w:bottom w:val="single" w:sz="4" w:space="0" w:color="auto"/>
              <w:right w:val="single" w:sz="4" w:space="0" w:color="auto"/>
            </w:tcBorders>
          </w:tcPr>
          <w:p w14:paraId="7C863DF2" w14:textId="77777777" w:rsidR="0064316D" w:rsidRDefault="0064316D">
            <w:pPr>
              <w:widowControl/>
              <w:jc w:val="left"/>
              <w:rPr>
                <w:rFonts w:ascii="仿宋_GB2312" w:eastAsia="仿宋_GB2312" w:hAnsi="宋体" w:cs="宋体"/>
                <w:kern w:val="0"/>
                <w:sz w:val="24"/>
              </w:rPr>
            </w:pPr>
          </w:p>
        </w:tc>
        <w:tc>
          <w:tcPr>
            <w:tcW w:w="396" w:type="pct"/>
            <w:tcBorders>
              <w:top w:val="single" w:sz="4" w:space="0" w:color="auto"/>
              <w:left w:val="nil"/>
              <w:bottom w:val="single" w:sz="4" w:space="0" w:color="auto"/>
              <w:right w:val="single" w:sz="4" w:space="0" w:color="auto"/>
            </w:tcBorders>
          </w:tcPr>
          <w:p w14:paraId="45035D9B" w14:textId="77777777" w:rsidR="0064316D" w:rsidRDefault="0064316D">
            <w:pPr>
              <w:widowControl/>
              <w:jc w:val="left"/>
              <w:rPr>
                <w:rFonts w:ascii="仿宋_GB2312" w:eastAsia="仿宋_GB2312" w:hAnsi="宋体" w:cs="宋体"/>
                <w:kern w:val="0"/>
                <w:sz w:val="24"/>
              </w:rPr>
            </w:pPr>
          </w:p>
        </w:tc>
        <w:tc>
          <w:tcPr>
            <w:tcW w:w="607" w:type="pct"/>
            <w:tcBorders>
              <w:top w:val="nil"/>
              <w:left w:val="nil"/>
              <w:bottom w:val="single" w:sz="4" w:space="0" w:color="auto"/>
              <w:right w:val="single" w:sz="4" w:space="0" w:color="auto"/>
            </w:tcBorders>
            <w:shd w:val="clear" w:color="auto" w:fill="auto"/>
            <w:noWrap/>
            <w:vAlign w:val="center"/>
          </w:tcPr>
          <w:p w14:paraId="2D2AE458" w14:textId="77777777" w:rsidR="0064316D" w:rsidRDefault="0064316D">
            <w:pPr>
              <w:widowControl/>
              <w:jc w:val="left"/>
              <w:rPr>
                <w:rFonts w:ascii="仿宋_GB2312" w:eastAsia="仿宋_GB2312" w:hAnsi="宋体" w:cs="宋体"/>
                <w:kern w:val="0"/>
                <w:sz w:val="24"/>
              </w:rPr>
            </w:pPr>
          </w:p>
        </w:tc>
        <w:tc>
          <w:tcPr>
            <w:tcW w:w="269" w:type="pct"/>
            <w:tcBorders>
              <w:top w:val="nil"/>
              <w:left w:val="nil"/>
              <w:bottom w:val="single" w:sz="4" w:space="0" w:color="auto"/>
              <w:right w:val="single" w:sz="4" w:space="0" w:color="auto"/>
            </w:tcBorders>
          </w:tcPr>
          <w:p w14:paraId="67528D08" w14:textId="77777777" w:rsidR="0064316D" w:rsidRDefault="0064316D">
            <w:pPr>
              <w:widowControl/>
              <w:jc w:val="left"/>
              <w:rPr>
                <w:rFonts w:ascii="仿宋_GB2312" w:eastAsia="仿宋_GB2312" w:hAnsi="宋体" w:cs="宋体"/>
                <w:kern w:val="0"/>
                <w:sz w:val="24"/>
              </w:rPr>
            </w:pPr>
          </w:p>
        </w:tc>
        <w:tc>
          <w:tcPr>
            <w:tcW w:w="667" w:type="pct"/>
            <w:tcBorders>
              <w:top w:val="nil"/>
              <w:left w:val="single" w:sz="4" w:space="0" w:color="auto"/>
              <w:bottom w:val="single" w:sz="4" w:space="0" w:color="auto"/>
              <w:right w:val="single" w:sz="4" w:space="0" w:color="auto"/>
            </w:tcBorders>
            <w:shd w:val="clear" w:color="auto" w:fill="auto"/>
            <w:noWrap/>
            <w:vAlign w:val="center"/>
          </w:tcPr>
          <w:p w14:paraId="0982F338" w14:textId="3DB86DA1" w:rsidR="0064316D" w:rsidRDefault="0064316D">
            <w:pPr>
              <w:widowControl/>
              <w:jc w:val="left"/>
              <w:rPr>
                <w:rFonts w:ascii="仿宋_GB2312" w:eastAsia="仿宋_GB2312" w:hAnsi="宋体" w:cs="宋体"/>
                <w:kern w:val="0"/>
                <w:sz w:val="24"/>
              </w:rPr>
            </w:pPr>
          </w:p>
        </w:tc>
        <w:tc>
          <w:tcPr>
            <w:tcW w:w="478" w:type="pct"/>
            <w:tcBorders>
              <w:top w:val="nil"/>
              <w:left w:val="single" w:sz="4" w:space="0" w:color="auto"/>
              <w:bottom w:val="single" w:sz="4" w:space="0" w:color="auto"/>
              <w:right w:val="single" w:sz="4" w:space="0" w:color="auto"/>
            </w:tcBorders>
          </w:tcPr>
          <w:p w14:paraId="7FB950CE" w14:textId="77777777" w:rsidR="0064316D" w:rsidRDefault="0064316D">
            <w:pPr>
              <w:widowControl/>
              <w:jc w:val="left"/>
              <w:rPr>
                <w:rFonts w:ascii="仿宋_GB2312" w:eastAsia="仿宋_GB2312" w:hAnsi="宋体" w:cs="宋体"/>
                <w:kern w:val="0"/>
                <w:sz w:val="24"/>
              </w:rPr>
            </w:pPr>
          </w:p>
        </w:tc>
        <w:tc>
          <w:tcPr>
            <w:tcW w:w="557" w:type="pct"/>
            <w:tcBorders>
              <w:top w:val="nil"/>
              <w:left w:val="single" w:sz="4" w:space="0" w:color="auto"/>
              <w:bottom w:val="single" w:sz="4" w:space="0" w:color="auto"/>
              <w:right w:val="single" w:sz="4" w:space="0" w:color="auto"/>
            </w:tcBorders>
            <w:shd w:val="clear" w:color="auto" w:fill="auto"/>
            <w:noWrap/>
            <w:vAlign w:val="center"/>
          </w:tcPr>
          <w:p w14:paraId="035DE826" w14:textId="77777777" w:rsidR="0064316D" w:rsidRDefault="0064316D">
            <w:pPr>
              <w:widowControl/>
              <w:jc w:val="left"/>
              <w:rPr>
                <w:rFonts w:ascii="仿宋_GB2312" w:eastAsia="仿宋_GB2312" w:hAnsi="宋体" w:cs="宋体"/>
                <w:kern w:val="0"/>
                <w:sz w:val="24"/>
              </w:rPr>
            </w:pPr>
          </w:p>
        </w:tc>
        <w:tc>
          <w:tcPr>
            <w:tcW w:w="505" w:type="pct"/>
            <w:tcBorders>
              <w:top w:val="nil"/>
              <w:left w:val="single" w:sz="4" w:space="0" w:color="auto"/>
              <w:bottom w:val="single" w:sz="4" w:space="0" w:color="auto"/>
              <w:right w:val="single" w:sz="4" w:space="0" w:color="auto"/>
            </w:tcBorders>
          </w:tcPr>
          <w:p w14:paraId="449FB047" w14:textId="77777777" w:rsidR="0064316D" w:rsidRDefault="0064316D">
            <w:pPr>
              <w:widowControl/>
              <w:jc w:val="left"/>
              <w:rPr>
                <w:rFonts w:ascii="仿宋_GB2312" w:eastAsia="仿宋_GB2312" w:hAnsi="宋体" w:cs="宋体"/>
                <w:kern w:val="0"/>
                <w:sz w:val="24"/>
              </w:rPr>
            </w:pPr>
          </w:p>
        </w:tc>
        <w:tc>
          <w:tcPr>
            <w:tcW w:w="403" w:type="pct"/>
            <w:tcBorders>
              <w:top w:val="nil"/>
              <w:left w:val="single" w:sz="4" w:space="0" w:color="auto"/>
              <w:bottom w:val="single" w:sz="4" w:space="0" w:color="auto"/>
              <w:right w:val="single" w:sz="4" w:space="0" w:color="auto"/>
            </w:tcBorders>
            <w:shd w:val="clear" w:color="auto" w:fill="auto"/>
            <w:noWrap/>
            <w:vAlign w:val="center"/>
          </w:tcPr>
          <w:p w14:paraId="3D3A6FA8" w14:textId="77777777" w:rsidR="0064316D" w:rsidRDefault="0064316D">
            <w:pPr>
              <w:widowControl/>
              <w:jc w:val="left"/>
              <w:rPr>
                <w:rFonts w:ascii="仿宋_GB2312" w:eastAsia="仿宋_GB2312" w:hAnsi="宋体" w:cs="宋体"/>
                <w:kern w:val="0"/>
                <w:sz w:val="24"/>
              </w:rPr>
            </w:pPr>
          </w:p>
        </w:tc>
      </w:tr>
      <w:tr w:rsidR="0064316D" w14:paraId="3D822246" w14:textId="77777777" w:rsidTr="0064316D">
        <w:trPr>
          <w:trHeight w:val="679"/>
          <w:jc w:val="center"/>
        </w:trPr>
        <w:tc>
          <w:tcPr>
            <w:tcW w:w="211" w:type="pct"/>
            <w:tcBorders>
              <w:top w:val="nil"/>
              <w:left w:val="single" w:sz="4" w:space="0" w:color="auto"/>
              <w:bottom w:val="single" w:sz="4" w:space="0" w:color="auto"/>
              <w:right w:val="single" w:sz="4" w:space="0" w:color="auto"/>
            </w:tcBorders>
            <w:shd w:val="clear" w:color="auto" w:fill="auto"/>
            <w:noWrap/>
            <w:vAlign w:val="center"/>
          </w:tcPr>
          <w:p w14:paraId="22F0661F" w14:textId="77777777" w:rsidR="0064316D" w:rsidRDefault="0064316D">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c>
          <w:tcPr>
            <w:tcW w:w="267" w:type="pct"/>
            <w:tcBorders>
              <w:top w:val="nil"/>
              <w:left w:val="nil"/>
              <w:bottom w:val="single" w:sz="4" w:space="0" w:color="auto"/>
              <w:right w:val="single" w:sz="4" w:space="0" w:color="auto"/>
            </w:tcBorders>
            <w:shd w:val="clear" w:color="auto" w:fill="auto"/>
            <w:noWrap/>
            <w:vAlign w:val="center"/>
          </w:tcPr>
          <w:p w14:paraId="7B8A653C" w14:textId="77777777" w:rsidR="0064316D" w:rsidRDefault="0064316D">
            <w:pPr>
              <w:widowControl/>
              <w:jc w:val="left"/>
              <w:rPr>
                <w:rFonts w:ascii="仿宋_GB2312" w:eastAsia="仿宋_GB2312" w:hAnsi="宋体" w:cs="宋体"/>
                <w:kern w:val="0"/>
                <w:sz w:val="24"/>
              </w:rPr>
            </w:pPr>
          </w:p>
        </w:tc>
        <w:tc>
          <w:tcPr>
            <w:tcW w:w="267" w:type="pct"/>
            <w:tcBorders>
              <w:top w:val="nil"/>
              <w:left w:val="nil"/>
              <w:bottom w:val="single" w:sz="4" w:space="0" w:color="auto"/>
              <w:right w:val="single" w:sz="4" w:space="0" w:color="auto"/>
            </w:tcBorders>
            <w:shd w:val="clear" w:color="auto" w:fill="auto"/>
            <w:noWrap/>
            <w:vAlign w:val="center"/>
          </w:tcPr>
          <w:p w14:paraId="075AB4EC" w14:textId="77777777" w:rsidR="0064316D" w:rsidRDefault="0064316D">
            <w:pPr>
              <w:widowControl/>
              <w:jc w:val="left"/>
              <w:rPr>
                <w:rFonts w:ascii="仿宋_GB2312" w:eastAsia="仿宋_GB2312" w:hAnsi="宋体" w:cs="宋体"/>
                <w:kern w:val="0"/>
                <w:sz w:val="24"/>
              </w:rPr>
            </w:pPr>
          </w:p>
        </w:tc>
        <w:tc>
          <w:tcPr>
            <w:tcW w:w="373" w:type="pct"/>
            <w:tcBorders>
              <w:top w:val="single" w:sz="4" w:space="0" w:color="auto"/>
              <w:left w:val="nil"/>
              <w:bottom w:val="single" w:sz="4" w:space="0" w:color="auto"/>
              <w:right w:val="single" w:sz="4" w:space="0" w:color="auto"/>
            </w:tcBorders>
          </w:tcPr>
          <w:p w14:paraId="3DDB7A9B" w14:textId="77777777" w:rsidR="0064316D" w:rsidRDefault="0064316D">
            <w:pPr>
              <w:widowControl/>
              <w:jc w:val="left"/>
              <w:rPr>
                <w:rFonts w:ascii="仿宋_GB2312" w:eastAsia="仿宋_GB2312" w:hAnsi="宋体" w:cs="宋体"/>
                <w:kern w:val="0"/>
                <w:sz w:val="24"/>
              </w:rPr>
            </w:pPr>
          </w:p>
        </w:tc>
        <w:tc>
          <w:tcPr>
            <w:tcW w:w="396" w:type="pct"/>
            <w:tcBorders>
              <w:top w:val="single" w:sz="4" w:space="0" w:color="auto"/>
              <w:left w:val="nil"/>
              <w:bottom w:val="single" w:sz="4" w:space="0" w:color="auto"/>
              <w:right w:val="single" w:sz="4" w:space="0" w:color="auto"/>
            </w:tcBorders>
          </w:tcPr>
          <w:p w14:paraId="27FB60FB" w14:textId="77777777" w:rsidR="0064316D" w:rsidRDefault="0064316D">
            <w:pPr>
              <w:widowControl/>
              <w:jc w:val="left"/>
              <w:rPr>
                <w:rFonts w:ascii="仿宋_GB2312" w:eastAsia="仿宋_GB2312" w:hAnsi="宋体" w:cs="宋体"/>
                <w:kern w:val="0"/>
                <w:sz w:val="24"/>
              </w:rPr>
            </w:pPr>
          </w:p>
        </w:tc>
        <w:tc>
          <w:tcPr>
            <w:tcW w:w="607" w:type="pct"/>
            <w:tcBorders>
              <w:top w:val="nil"/>
              <w:left w:val="nil"/>
              <w:bottom w:val="single" w:sz="4" w:space="0" w:color="auto"/>
              <w:right w:val="single" w:sz="4" w:space="0" w:color="auto"/>
            </w:tcBorders>
            <w:shd w:val="clear" w:color="auto" w:fill="auto"/>
            <w:noWrap/>
            <w:vAlign w:val="center"/>
          </w:tcPr>
          <w:p w14:paraId="71C43A66" w14:textId="77777777" w:rsidR="0064316D" w:rsidRDefault="0064316D">
            <w:pPr>
              <w:widowControl/>
              <w:jc w:val="left"/>
              <w:rPr>
                <w:rFonts w:ascii="仿宋_GB2312" w:eastAsia="仿宋_GB2312" w:hAnsi="宋体" w:cs="宋体"/>
                <w:kern w:val="0"/>
                <w:sz w:val="24"/>
              </w:rPr>
            </w:pPr>
          </w:p>
        </w:tc>
        <w:tc>
          <w:tcPr>
            <w:tcW w:w="269" w:type="pct"/>
            <w:tcBorders>
              <w:top w:val="nil"/>
              <w:left w:val="nil"/>
              <w:bottom w:val="single" w:sz="4" w:space="0" w:color="auto"/>
              <w:right w:val="single" w:sz="4" w:space="0" w:color="auto"/>
            </w:tcBorders>
          </w:tcPr>
          <w:p w14:paraId="4D007F03" w14:textId="77777777" w:rsidR="0064316D" w:rsidRDefault="0064316D">
            <w:pPr>
              <w:widowControl/>
              <w:jc w:val="left"/>
              <w:rPr>
                <w:rFonts w:ascii="仿宋_GB2312" w:eastAsia="仿宋_GB2312" w:hAnsi="宋体" w:cs="宋体"/>
                <w:kern w:val="0"/>
                <w:sz w:val="24"/>
              </w:rPr>
            </w:pPr>
          </w:p>
        </w:tc>
        <w:tc>
          <w:tcPr>
            <w:tcW w:w="667" w:type="pct"/>
            <w:tcBorders>
              <w:top w:val="nil"/>
              <w:left w:val="single" w:sz="4" w:space="0" w:color="auto"/>
              <w:bottom w:val="single" w:sz="4" w:space="0" w:color="auto"/>
              <w:right w:val="single" w:sz="4" w:space="0" w:color="auto"/>
            </w:tcBorders>
            <w:shd w:val="clear" w:color="auto" w:fill="auto"/>
            <w:noWrap/>
            <w:vAlign w:val="center"/>
          </w:tcPr>
          <w:p w14:paraId="1BA44C5B" w14:textId="64F95A0D" w:rsidR="0064316D" w:rsidRDefault="0064316D">
            <w:pPr>
              <w:widowControl/>
              <w:jc w:val="left"/>
              <w:rPr>
                <w:rFonts w:ascii="仿宋_GB2312" w:eastAsia="仿宋_GB2312" w:hAnsi="宋体" w:cs="宋体"/>
                <w:kern w:val="0"/>
                <w:sz w:val="24"/>
              </w:rPr>
            </w:pPr>
          </w:p>
        </w:tc>
        <w:tc>
          <w:tcPr>
            <w:tcW w:w="478" w:type="pct"/>
            <w:tcBorders>
              <w:top w:val="nil"/>
              <w:left w:val="single" w:sz="4" w:space="0" w:color="auto"/>
              <w:bottom w:val="single" w:sz="4" w:space="0" w:color="auto"/>
              <w:right w:val="single" w:sz="4" w:space="0" w:color="auto"/>
            </w:tcBorders>
          </w:tcPr>
          <w:p w14:paraId="0911F144" w14:textId="77777777" w:rsidR="0064316D" w:rsidRDefault="0064316D">
            <w:pPr>
              <w:widowControl/>
              <w:jc w:val="left"/>
              <w:rPr>
                <w:rFonts w:ascii="仿宋_GB2312" w:eastAsia="仿宋_GB2312" w:hAnsi="宋体" w:cs="宋体"/>
                <w:kern w:val="0"/>
                <w:sz w:val="24"/>
              </w:rPr>
            </w:pPr>
          </w:p>
        </w:tc>
        <w:tc>
          <w:tcPr>
            <w:tcW w:w="557" w:type="pct"/>
            <w:tcBorders>
              <w:top w:val="nil"/>
              <w:left w:val="single" w:sz="4" w:space="0" w:color="auto"/>
              <w:bottom w:val="single" w:sz="4" w:space="0" w:color="auto"/>
              <w:right w:val="single" w:sz="4" w:space="0" w:color="auto"/>
            </w:tcBorders>
            <w:shd w:val="clear" w:color="auto" w:fill="auto"/>
            <w:noWrap/>
            <w:vAlign w:val="center"/>
          </w:tcPr>
          <w:p w14:paraId="106165A5" w14:textId="77777777" w:rsidR="0064316D" w:rsidRDefault="0064316D">
            <w:pPr>
              <w:widowControl/>
              <w:jc w:val="left"/>
              <w:rPr>
                <w:rFonts w:ascii="仿宋_GB2312" w:eastAsia="仿宋_GB2312" w:hAnsi="宋体" w:cs="宋体"/>
                <w:kern w:val="0"/>
                <w:sz w:val="24"/>
              </w:rPr>
            </w:pPr>
          </w:p>
        </w:tc>
        <w:tc>
          <w:tcPr>
            <w:tcW w:w="505" w:type="pct"/>
            <w:tcBorders>
              <w:top w:val="nil"/>
              <w:left w:val="single" w:sz="4" w:space="0" w:color="auto"/>
              <w:bottom w:val="single" w:sz="4" w:space="0" w:color="auto"/>
              <w:right w:val="single" w:sz="4" w:space="0" w:color="auto"/>
            </w:tcBorders>
          </w:tcPr>
          <w:p w14:paraId="0385174E" w14:textId="77777777" w:rsidR="0064316D" w:rsidRDefault="0064316D">
            <w:pPr>
              <w:widowControl/>
              <w:jc w:val="left"/>
              <w:rPr>
                <w:rFonts w:ascii="仿宋_GB2312" w:eastAsia="仿宋_GB2312" w:hAnsi="宋体" w:cs="宋体"/>
                <w:kern w:val="0"/>
                <w:sz w:val="24"/>
              </w:rPr>
            </w:pPr>
          </w:p>
        </w:tc>
        <w:tc>
          <w:tcPr>
            <w:tcW w:w="403" w:type="pct"/>
            <w:tcBorders>
              <w:top w:val="nil"/>
              <w:left w:val="single" w:sz="4" w:space="0" w:color="auto"/>
              <w:bottom w:val="single" w:sz="4" w:space="0" w:color="auto"/>
              <w:right w:val="single" w:sz="4" w:space="0" w:color="auto"/>
            </w:tcBorders>
            <w:shd w:val="clear" w:color="auto" w:fill="auto"/>
            <w:noWrap/>
            <w:vAlign w:val="center"/>
          </w:tcPr>
          <w:p w14:paraId="23DBACD5" w14:textId="77777777" w:rsidR="0064316D" w:rsidRDefault="0064316D">
            <w:pPr>
              <w:widowControl/>
              <w:jc w:val="left"/>
              <w:rPr>
                <w:rFonts w:ascii="仿宋_GB2312" w:eastAsia="仿宋_GB2312" w:hAnsi="宋体" w:cs="宋体"/>
                <w:kern w:val="0"/>
                <w:sz w:val="24"/>
              </w:rPr>
            </w:pPr>
          </w:p>
        </w:tc>
      </w:tr>
    </w:tbl>
    <w:p w14:paraId="51C1A844" w14:textId="77777777" w:rsidR="005B27C3" w:rsidRDefault="005B27C3">
      <w:pPr>
        <w:spacing w:line="580" w:lineRule="exact"/>
        <w:jc w:val="center"/>
        <w:rPr>
          <w:rFonts w:ascii="方正小标宋简体" w:eastAsia="方正小标宋简体" w:hAnsi="黑体" w:cs="Times New Roman"/>
          <w:sz w:val="32"/>
          <w:szCs w:val="32"/>
        </w:rPr>
        <w:sectPr w:rsidR="005B27C3" w:rsidSect="005B27C3">
          <w:pgSz w:w="16838" w:h="11906" w:orient="landscape"/>
          <w:pgMar w:top="1588" w:right="2098" w:bottom="1474" w:left="1985" w:header="851" w:footer="992" w:gutter="0"/>
          <w:cols w:space="425"/>
          <w:docGrid w:type="linesAndChars" w:linePitch="312"/>
        </w:sectPr>
      </w:pPr>
    </w:p>
    <w:p w14:paraId="491BEFC6" w14:textId="61FC6A10" w:rsidR="00A04CC7" w:rsidRDefault="00A04CC7" w:rsidP="001748C0">
      <w:pPr>
        <w:spacing w:line="580" w:lineRule="exact"/>
        <w:jc w:val="left"/>
        <w:rPr>
          <w:rFonts w:ascii="方正小标宋简体" w:eastAsia="方正小标宋简体" w:hAnsi="黑体"/>
          <w:sz w:val="32"/>
          <w:szCs w:val="32"/>
        </w:rPr>
      </w:pPr>
    </w:p>
    <w:sectPr w:rsidR="00A04CC7" w:rsidSect="005B27C3">
      <w:pgSz w:w="11906" w:h="16838"/>
      <w:pgMar w:top="1985" w:right="1588" w:bottom="2098" w:left="147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F3DD2" w14:textId="77777777" w:rsidR="00882621" w:rsidRDefault="00882621">
      <w:r>
        <w:separator/>
      </w:r>
    </w:p>
  </w:endnote>
  <w:endnote w:type="continuationSeparator" w:id="0">
    <w:p w14:paraId="2FC1E2D5" w14:textId="77777777" w:rsidR="00882621" w:rsidRDefault="0088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9300" w14:textId="77777777" w:rsidR="00311E67" w:rsidRPr="006377E8" w:rsidRDefault="00311E67" w:rsidP="006377E8">
    <w:pPr>
      <w:pStyle w:val="10"/>
    </w:pPr>
    <w:r w:rsidRPr="006377E8">
      <w:fldChar w:fldCharType="begin"/>
    </w:r>
    <w:r w:rsidRPr="006377E8">
      <w:instrText>PAGE   \* MERGEFORMAT</w:instrText>
    </w:r>
    <w:r w:rsidRPr="006377E8">
      <w:fldChar w:fldCharType="separate"/>
    </w:r>
    <w:r w:rsidRPr="006377E8">
      <w:rPr>
        <w:lang w:val="zh-CN"/>
      </w:rPr>
      <w:t>2</w:t>
    </w:r>
    <w:r w:rsidRPr="006377E8">
      <w:fldChar w:fldCharType="end"/>
    </w:r>
  </w:p>
  <w:p w14:paraId="0A3C6704" w14:textId="77777777" w:rsidR="00311E67" w:rsidRDefault="00311E6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3D2A" w14:textId="77777777" w:rsidR="00882621" w:rsidRDefault="00882621">
      <w:r>
        <w:separator/>
      </w:r>
    </w:p>
  </w:footnote>
  <w:footnote w:type="continuationSeparator" w:id="0">
    <w:p w14:paraId="7E3D6351" w14:textId="77777777" w:rsidR="00882621" w:rsidRDefault="00882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EyMWIwMDQ4MDIzYjQzYjZlYmNjNDQ5YWUwZDgyYWMifQ=="/>
    <w:docVar w:name="KSO_WPS_MARK_KEY" w:val="f11b644c-8ea5-443f-831a-557136785a78"/>
  </w:docVars>
  <w:rsids>
    <w:rsidRoot w:val="000921E3"/>
    <w:rsid w:val="00007EBF"/>
    <w:rsid w:val="000763DF"/>
    <w:rsid w:val="0008517A"/>
    <w:rsid w:val="000921E3"/>
    <w:rsid w:val="000B5302"/>
    <w:rsid w:val="000C0ABE"/>
    <w:rsid w:val="000C4A31"/>
    <w:rsid w:val="000D5AEB"/>
    <w:rsid w:val="000F391A"/>
    <w:rsid w:val="00117C23"/>
    <w:rsid w:val="00142C2E"/>
    <w:rsid w:val="00145FE8"/>
    <w:rsid w:val="00147D71"/>
    <w:rsid w:val="00166130"/>
    <w:rsid w:val="00170E2B"/>
    <w:rsid w:val="001748C0"/>
    <w:rsid w:val="002124E9"/>
    <w:rsid w:val="002149E2"/>
    <w:rsid w:val="00221ADF"/>
    <w:rsid w:val="002249C8"/>
    <w:rsid w:val="00257F7F"/>
    <w:rsid w:val="00263898"/>
    <w:rsid w:val="002A798F"/>
    <w:rsid w:val="002F7CDD"/>
    <w:rsid w:val="00311E67"/>
    <w:rsid w:val="00384628"/>
    <w:rsid w:val="003D3746"/>
    <w:rsid w:val="003E11F7"/>
    <w:rsid w:val="003F2C83"/>
    <w:rsid w:val="00421CA6"/>
    <w:rsid w:val="00457343"/>
    <w:rsid w:val="004B229C"/>
    <w:rsid w:val="004D21BD"/>
    <w:rsid w:val="00511C2D"/>
    <w:rsid w:val="005263A9"/>
    <w:rsid w:val="00565BE6"/>
    <w:rsid w:val="00576C14"/>
    <w:rsid w:val="005A51CB"/>
    <w:rsid w:val="005B27C3"/>
    <w:rsid w:val="0064316D"/>
    <w:rsid w:val="006B7FE2"/>
    <w:rsid w:val="006E12D9"/>
    <w:rsid w:val="00721A09"/>
    <w:rsid w:val="00765993"/>
    <w:rsid w:val="007679AC"/>
    <w:rsid w:val="007A345C"/>
    <w:rsid w:val="007C68D1"/>
    <w:rsid w:val="00802F67"/>
    <w:rsid w:val="00804F1B"/>
    <w:rsid w:val="00882621"/>
    <w:rsid w:val="008B16ED"/>
    <w:rsid w:val="008B3BB7"/>
    <w:rsid w:val="00902EE2"/>
    <w:rsid w:val="00931DDF"/>
    <w:rsid w:val="009703B9"/>
    <w:rsid w:val="009708CB"/>
    <w:rsid w:val="009C1A0E"/>
    <w:rsid w:val="009C337D"/>
    <w:rsid w:val="009E23C3"/>
    <w:rsid w:val="009E3213"/>
    <w:rsid w:val="009F4870"/>
    <w:rsid w:val="00A04CC7"/>
    <w:rsid w:val="00A7394B"/>
    <w:rsid w:val="00A86083"/>
    <w:rsid w:val="00AB2280"/>
    <w:rsid w:val="00AC3E63"/>
    <w:rsid w:val="00AD131B"/>
    <w:rsid w:val="00AF2A49"/>
    <w:rsid w:val="00B02D98"/>
    <w:rsid w:val="00B110C3"/>
    <w:rsid w:val="00B40359"/>
    <w:rsid w:val="00B4341F"/>
    <w:rsid w:val="00B85211"/>
    <w:rsid w:val="00BB7A87"/>
    <w:rsid w:val="00BC2DEF"/>
    <w:rsid w:val="00BD6A3B"/>
    <w:rsid w:val="00C02DD6"/>
    <w:rsid w:val="00C17620"/>
    <w:rsid w:val="00C237A9"/>
    <w:rsid w:val="00CC19F3"/>
    <w:rsid w:val="00CD23BE"/>
    <w:rsid w:val="00CE509C"/>
    <w:rsid w:val="00CF4856"/>
    <w:rsid w:val="00D17FD7"/>
    <w:rsid w:val="00D640E8"/>
    <w:rsid w:val="00DA009F"/>
    <w:rsid w:val="00E1364F"/>
    <w:rsid w:val="00E17212"/>
    <w:rsid w:val="00EB05C6"/>
    <w:rsid w:val="00F243B9"/>
    <w:rsid w:val="00F44519"/>
    <w:rsid w:val="00F53510"/>
    <w:rsid w:val="00F63CBA"/>
    <w:rsid w:val="00F87F89"/>
    <w:rsid w:val="00FA2AFA"/>
    <w:rsid w:val="00FC5032"/>
    <w:rsid w:val="00FF2E11"/>
    <w:rsid w:val="02DF618C"/>
    <w:rsid w:val="07CF4038"/>
    <w:rsid w:val="087A0447"/>
    <w:rsid w:val="09A432A2"/>
    <w:rsid w:val="0B73117E"/>
    <w:rsid w:val="0D1C36A8"/>
    <w:rsid w:val="10E36DA6"/>
    <w:rsid w:val="110765F0"/>
    <w:rsid w:val="12463148"/>
    <w:rsid w:val="12C7072D"/>
    <w:rsid w:val="15BA6327"/>
    <w:rsid w:val="15C56A7A"/>
    <w:rsid w:val="160550C9"/>
    <w:rsid w:val="16491459"/>
    <w:rsid w:val="170535D2"/>
    <w:rsid w:val="17773DA4"/>
    <w:rsid w:val="19287A4C"/>
    <w:rsid w:val="1AC27A2C"/>
    <w:rsid w:val="1BF73705"/>
    <w:rsid w:val="1CA02076"/>
    <w:rsid w:val="1D175E0D"/>
    <w:rsid w:val="1D4961E3"/>
    <w:rsid w:val="1D85546D"/>
    <w:rsid w:val="1D995438"/>
    <w:rsid w:val="1E937715"/>
    <w:rsid w:val="1F8D685B"/>
    <w:rsid w:val="212E5E1B"/>
    <w:rsid w:val="23517B9F"/>
    <w:rsid w:val="23B5012E"/>
    <w:rsid w:val="246B4C91"/>
    <w:rsid w:val="24BA2272"/>
    <w:rsid w:val="26201101"/>
    <w:rsid w:val="271B299E"/>
    <w:rsid w:val="28506677"/>
    <w:rsid w:val="2A9F38E6"/>
    <w:rsid w:val="2B116592"/>
    <w:rsid w:val="2BA411B4"/>
    <w:rsid w:val="2D5F77A1"/>
    <w:rsid w:val="2D9D235F"/>
    <w:rsid w:val="2F77098D"/>
    <w:rsid w:val="2FB92D54"/>
    <w:rsid w:val="324E00CB"/>
    <w:rsid w:val="38141EEB"/>
    <w:rsid w:val="38545D10"/>
    <w:rsid w:val="38595265"/>
    <w:rsid w:val="38AF73EA"/>
    <w:rsid w:val="3A3951BD"/>
    <w:rsid w:val="3C463BC1"/>
    <w:rsid w:val="3DCC4BF5"/>
    <w:rsid w:val="3DEB2C72"/>
    <w:rsid w:val="3EA247CB"/>
    <w:rsid w:val="3F836EDA"/>
    <w:rsid w:val="40552625"/>
    <w:rsid w:val="407231D7"/>
    <w:rsid w:val="40C8729B"/>
    <w:rsid w:val="42ED4D97"/>
    <w:rsid w:val="433D72DD"/>
    <w:rsid w:val="484418FD"/>
    <w:rsid w:val="489D55B9"/>
    <w:rsid w:val="48C742DC"/>
    <w:rsid w:val="4B481704"/>
    <w:rsid w:val="4BED4059"/>
    <w:rsid w:val="4C520360"/>
    <w:rsid w:val="4C8A7AFA"/>
    <w:rsid w:val="4CD62D3F"/>
    <w:rsid w:val="4D665E71"/>
    <w:rsid w:val="4E830CA5"/>
    <w:rsid w:val="4F035942"/>
    <w:rsid w:val="500656EA"/>
    <w:rsid w:val="51B15A8A"/>
    <w:rsid w:val="523D116B"/>
    <w:rsid w:val="52DE46FC"/>
    <w:rsid w:val="52F1442F"/>
    <w:rsid w:val="53E06252"/>
    <w:rsid w:val="57833AC4"/>
    <w:rsid w:val="593B4656"/>
    <w:rsid w:val="5A2C0443"/>
    <w:rsid w:val="5AD308BE"/>
    <w:rsid w:val="5C1949F7"/>
    <w:rsid w:val="5C81626A"/>
    <w:rsid w:val="5E053485"/>
    <w:rsid w:val="5E5A37D0"/>
    <w:rsid w:val="5E895E64"/>
    <w:rsid w:val="5F0D0843"/>
    <w:rsid w:val="5F750196"/>
    <w:rsid w:val="60194FC5"/>
    <w:rsid w:val="601B2AEB"/>
    <w:rsid w:val="613B0F6B"/>
    <w:rsid w:val="64C73242"/>
    <w:rsid w:val="674072DB"/>
    <w:rsid w:val="6B0D1BCA"/>
    <w:rsid w:val="6BCA70D8"/>
    <w:rsid w:val="6C117498"/>
    <w:rsid w:val="6C7D68DC"/>
    <w:rsid w:val="6CE801F9"/>
    <w:rsid w:val="6E0B0643"/>
    <w:rsid w:val="713B0EDC"/>
    <w:rsid w:val="715C7408"/>
    <w:rsid w:val="71E116BB"/>
    <w:rsid w:val="7375030D"/>
    <w:rsid w:val="74742BF9"/>
    <w:rsid w:val="75C301D5"/>
    <w:rsid w:val="780600CD"/>
    <w:rsid w:val="78411105"/>
    <w:rsid w:val="78850FF2"/>
    <w:rsid w:val="7DAC0DCF"/>
    <w:rsid w:val="7DCE343B"/>
    <w:rsid w:val="7DCE6F97"/>
    <w:rsid w:val="7EFC7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1EBC0"/>
  <w15:docId w15:val="{8A0991C0-E400-4C69-8A53-44774D83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spacing w:beforeAutospacing="1" w:afterAutospacing="1"/>
      <w:jc w:val="left"/>
    </w:pPr>
    <w:rPr>
      <w:rFonts w:cs="Times New Roman"/>
      <w:kern w:val="0"/>
      <w:sz w:val="24"/>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Hyperlink"/>
    <w:basedOn w:val="a0"/>
    <w:rPr>
      <w:color w:val="0000FF"/>
      <w:u w:val="single"/>
    </w:rPr>
  </w:style>
  <w:style w:type="paragraph" w:customStyle="1" w:styleId="1">
    <w:name w:val="修订1"/>
    <w:hidden/>
    <w:uiPriority w:val="99"/>
    <w:semiHidden/>
    <w:rPr>
      <w:rFonts w:asciiTheme="minorHAnsi" w:eastAsiaTheme="minorEastAsia" w:hAnsiTheme="minorHAnsi" w:cstheme="minorBidi"/>
      <w:kern w:val="2"/>
      <w:sz w:val="21"/>
      <w:szCs w:val="24"/>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 w:type="paragraph" w:customStyle="1" w:styleId="10">
    <w:name w:val="样式1"/>
    <w:basedOn w:val="a3"/>
    <w:link w:val="11"/>
    <w:qFormat/>
    <w:pPr>
      <w:jc w:val="center"/>
    </w:pPr>
    <w:rPr>
      <w:rFonts w:ascii="宋体" w:hAnsi="宋体"/>
      <w:caps/>
      <w:color w:val="000000" w:themeColor="text1"/>
      <w:sz w:val="28"/>
      <w:szCs w:val="28"/>
    </w:rPr>
  </w:style>
  <w:style w:type="character" w:customStyle="1" w:styleId="11">
    <w:name w:val="样式1 字符"/>
    <w:basedOn w:val="a4"/>
    <w:link w:val="10"/>
    <w:qFormat/>
    <w:rPr>
      <w:rFonts w:ascii="宋体" w:eastAsiaTheme="minorEastAsia" w:hAnsi="宋体" w:cstheme="minorBidi"/>
      <w:caps/>
      <w:color w:val="000000" w:themeColor="text1"/>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B5974-2913-458A-B0E0-D65CA731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X-MAN</dc:creator>
  <cp:lastModifiedBy>hp</cp:lastModifiedBy>
  <cp:revision>6</cp:revision>
  <cp:lastPrinted>2023-02-13T09:03:00Z</cp:lastPrinted>
  <dcterms:created xsi:type="dcterms:W3CDTF">2023-02-12T15:31:00Z</dcterms:created>
  <dcterms:modified xsi:type="dcterms:W3CDTF">2023-02-15T06:45:00Z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6404949350344BBEBEC756AD07C0F7DF</vt:lpwstr>
  </property>
</Properties>
</file>