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spacing w:line="312" w:lineRule="auto"/>
        <w:jc w:val="center"/>
        <w:rPr>
          <w:rFonts w:ascii="Times New Roman" w:hAnsi="Times New Roman" w:eastAsia="宋体" w:cs="Times New Roman"/>
          <w:b/>
        </w:rPr>
      </w:pPr>
      <w:bookmarkStart w:id="0" w:name="OLE_LINK2"/>
      <w:r>
        <w:rPr>
          <w:rFonts w:ascii="Times New Roman" w:hAnsi="Times New Roman" w:eastAsia="方正小标宋简体" w:cs="Times New Roman"/>
          <w:spacing w:val="-17"/>
          <w:sz w:val="44"/>
          <w:szCs w:val="44"/>
        </w:rPr>
        <w:t>拟提名2025年度山东省科学技术奖公示材料</w:t>
      </w:r>
      <w:bookmarkEnd w:id="0"/>
    </w:p>
    <w:p>
      <w:pPr>
        <w:pStyle w:val="13"/>
        <w:spacing w:line="580" w:lineRule="exact"/>
        <w:ind w:firstLine="640" w:firstLineChars="200"/>
        <w:jc w:val="both"/>
        <w:rPr>
          <w:rFonts w:ascii="Times New Roman" w:hAnsi="Times New Roman" w:eastAsia="黑体" w:cs="Times New Roman"/>
          <w:color w:val="auto"/>
          <w:kern w:val="2"/>
          <w:sz w:val="32"/>
          <w:szCs w:val="40"/>
        </w:rPr>
      </w:pPr>
      <w:r>
        <w:rPr>
          <w:rFonts w:ascii="Times New Roman" w:hAnsi="Times New Roman" w:eastAsia="黑体" w:cs="Times New Roman"/>
          <w:color w:val="auto"/>
          <w:kern w:val="2"/>
          <w:sz w:val="32"/>
          <w:szCs w:val="40"/>
        </w:rPr>
        <w:t>一、项目名称</w:t>
      </w:r>
    </w:p>
    <w:p>
      <w:pPr>
        <w:spacing w:line="580" w:lineRule="exact"/>
        <w:ind w:firstLine="640" w:firstLineChars="200"/>
        <w:rPr>
          <w:rFonts w:ascii="Times New Roman" w:hAnsi="Times New Roman" w:eastAsia="仿宋_GB2312" w:cs="Times New Roman"/>
          <w:sz w:val="32"/>
          <w:szCs w:val="32"/>
        </w:rPr>
      </w:pPr>
      <w:bookmarkStart w:id="1" w:name="OLE_LINK1"/>
      <w:r>
        <w:rPr>
          <w:rFonts w:ascii="Times New Roman" w:hAnsi="Times New Roman" w:eastAsia="仿宋_GB2312" w:cs="Times New Roman"/>
          <w:sz w:val="32"/>
          <w:szCs w:val="32"/>
        </w:rPr>
        <w:t>地铁隧道小净距下穿既有运营线路低扰动施工与安全预警关键技术</w:t>
      </w:r>
      <w:bookmarkEnd w:id="1"/>
    </w:p>
    <w:p>
      <w:pPr>
        <w:pStyle w:val="13"/>
        <w:spacing w:line="580" w:lineRule="exact"/>
        <w:ind w:firstLine="640" w:firstLineChars="200"/>
        <w:jc w:val="both"/>
        <w:rPr>
          <w:rFonts w:ascii="Times New Roman" w:hAnsi="Times New Roman" w:eastAsia="黑体" w:cs="Times New Roman"/>
          <w:color w:val="auto"/>
          <w:kern w:val="2"/>
          <w:sz w:val="32"/>
          <w:szCs w:val="40"/>
        </w:rPr>
      </w:pPr>
      <w:r>
        <w:rPr>
          <w:rFonts w:ascii="Times New Roman" w:hAnsi="Times New Roman" w:eastAsia="黑体" w:cs="Times New Roman"/>
          <w:color w:val="auto"/>
          <w:kern w:val="2"/>
          <w:sz w:val="32"/>
          <w:szCs w:val="40"/>
        </w:rPr>
        <w:t>二、提名专家</w:t>
      </w:r>
    </w:p>
    <w:p>
      <w:pPr>
        <w:pStyle w:val="13"/>
        <w:spacing w:line="58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山东大学，韩勃，教授，岩土工程；</w:t>
      </w:r>
    </w:p>
    <w:p>
      <w:pPr>
        <w:pStyle w:val="13"/>
        <w:spacing w:line="58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石家庄铁道大学，杨广庆，教授，岩土工程；</w:t>
      </w:r>
    </w:p>
    <w:p>
      <w:pPr>
        <w:pStyle w:val="13"/>
        <w:spacing w:line="58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山东交通学院，冯晋祥，教授，道路与铁道工程</w:t>
      </w:r>
    </w:p>
    <w:p>
      <w:pPr>
        <w:pStyle w:val="13"/>
        <w:spacing w:line="580" w:lineRule="exact"/>
        <w:ind w:firstLine="640" w:firstLineChars="200"/>
        <w:jc w:val="both"/>
        <w:rPr>
          <w:rFonts w:ascii="Times New Roman" w:hAnsi="Times New Roman" w:eastAsia="黑体" w:cs="Times New Roman"/>
          <w:color w:val="auto"/>
          <w:kern w:val="2"/>
          <w:sz w:val="32"/>
          <w:szCs w:val="40"/>
        </w:rPr>
      </w:pPr>
      <w:r>
        <w:rPr>
          <w:rFonts w:ascii="Times New Roman" w:hAnsi="Times New Roman" w:eastAsia="黑体" w:cs="Times New Roman"/>
          <w:color w:val="auto"/>
          <w:kern w:val="2"/>
          <w:sz w:val="32"/>
          <w:szCs w:val="40"/>
        </w:rPr>
        <w:t>三、提名意见</w:t>
      </w:r>
    </w:p>
    <w:p>
      <w:pPr>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新建地铁隧道小净距下穿既有运营线路地质条件复杂、施工环境敏感</w:t>
      </w:r>
      <w:bookmarkStart w:id="4" w:name="_GoBack"/>
      <w:bookmarkEnd w:id="4"/>
      <w:r>
        <w:rPr>
          <w:rFonts w:ascii="Times New Roman" w:hAnsi="Times New Roman" w:eastAsia="仿宋_GB2312" w:cs="Times New Roman"/>
          <w:sz w:val="32"/>
          <w:szCs w:val="32"/>
        </w:rPr>
        <w:t>，极易对既有线路造成扰动，引发轨道变形、道床脱空、结构受损等灾害事故。该项目紧扣地铁隧道小净距下穿既有运营线路低扰动施工与安全预警关键技术，历经多年科研攻关与工程实践，从加固理论与设计方法、低扰动施工、智能监测预警等方面进行攻关，集成创立了分区隔离加固→低扰动开挖支护→智能化实时预警的施工与安全预警关键技术体系。</w:t>
      </w:r>
    </w:p>
    <w:p>
      <w:pPr>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该项目成果在青岛地铁、济南地铁、南京地铁等进行了整体技术应用，有力保障了既有运营线路的长期安全稳定。该项目获得了一批国家发明专利、工法、SCI/EI论文等创新成果，为地铁隧道下穿施工提供了科学依据和技术支撑，起到了重要的示范引领作用。</w:t>
      </w:r>
    </w:p>
    <w:p>
      <w:pPr>
        <w:spacing w:line="580" w:lineRule="exact"/>
        <w:ind w:firstLine="640" w:firstLineChars="200"/>
        <w:rPr>
          <w:rFonts w:ascii="Times New Roman" w:hAnsi="Times New Roman" w:eastAsia="仿宋_GB2312" w:cs="Times New Roman"/>
          <w:sz w:val="32"/>
          <w:szCs w:val="32"/>
        </w:rPr>
      </w:pPr>
      <w:r>
        <w:rPr>
          <w:rFonts w:hint="eastAsia" w:ascii="仿宋_GB2312" w:hAnsi="仿宋_GB2312" w:eastAsia="仿宋_GB2312" w:cs="仿宋_GB2312"/>
          <w:sz w:val="32"/>
          <w:szCs w:val="32"/>
          <w:lang w:val="en-US" w:eastAsia="zh-CN"/>
        </w:rPr>
        <w:t>提名项目前期已经王保群（山东交通学院、岩土工程）、李明田（山东交通学院、隧道与地下工程）、罗彦斌（长安大学、隧道与地下工程）、俞然刚（中国石油大学（华东）、岩土工程）、倪修全（安徽理工大学、工程结构健康检测）等5位专家论证</w:t>
      </w:r>
      <w:r>
        <w:rPr>
          <w:rFonts w:hint="eastAsia" w:ascii="仿宋_GB2312" w:hAnsi="仿宋_GB2312" w:eastAsia="仿宋_GB2312" w:cs="仿宋_GB2312"/>
          <w:sz w:val="32"/>
          <w:szCs w:val="32"/>
        </w:rPr>
        <w:t>。</w:t>
      </w:r>
    </w:p>
    <w:p>
      <w:pPr>
        <w:spacing w:line="580" w:lineRule="exact"/>
        <w:ind w:firstLine="640" w:firstLineChars="200"/>
        <w:rPr>
          <w:rFonts w:ascii="Times New Roman" w:hAnsi="Times New Roman" w:eastAsia="宋体" w:cs="Times New Roman"/>
          <w:sz w:val="24"/>
          <w:szCs w:val="24"/>
        </w:rPr>
      </w:pPr>
      <w:r>
        <w:rPr>
          <w:rFonts w:ascii="Times New Roman" w:hAnsi="Times New Roman" w:eastAsia="仿宋_GB2312" w:cs="Times New Roman"/>
          <w:sz w:val="32"/>
          <w:szCs w:val="32"/>
        </w:rPr>
        <w:t>综上所述，提名该项目申报2025年度山东省科学技术进步奖二等奖。</w:t>
      </w:r>
    </w:p>
    <w:p>
      <w:pPr>
        <w:pStyle w:val="13"/>
        <w:spacing w:line="580" w:lineRule="exact"/>
        <w:ind w:firstLine="640" w:firstLineChars="200"/>
        <w:jc w:val="both"/>
        <w:rPr>
          <w:rFonts w:ascii="Times New Roman" w:hAnsi="Times New Roman" w:eastAsia="黑体" w:cs="Times New Roman"/>
          <w:color w:val="auto"/>
          <w:kern w:val="2"/>
          <w:sz w:val="32"/>
          <w:szCs w:val="40"/>
        </w:rPr>
      </w:pPr>
      <w:r>
        <w:rPr>
          <w:rFonts w:ascii="Times New Roman" w:hAnsi="Times New Roman" w:eastAsia="黑体" w:cs="Times New Roman"/>
          <w:color w:val="auto"/>
          <w:kern w:val="2"/>
          <w:sz w:val="32"/>
          <w:szCs w:val="40"/>
        </w:rPr>
        <w:t>四、提名等级</w:t>
      </w:r>
    </w:p>
    <w:p>
      <w:pPr>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山东省科学技术进步奖二等奖。</w:t>
      </w:r>
    </w:p>
    <w:p>
      <w:pPr>
        <w:pStyle w:val="13"/>
        <w:spacing w:line="580" w:lineRule="exact"/>
        <w:ind w:firstLine="640" w:firstLineChars="200"/>
        <w:jc w:val="both"/>
        <w:rPr>
          <w:rFonts w:ascii="Times New Roman" w:hAnsi="Times New Roman" w:eastAsia="黑体" w:cs="Times New Roman"/>
          <w:color w:val="auto"/>
          <w:kern w:val="2"/>
          <w:sz w:val="32"/>
          <w:szCs w:val="40"/>
        </w:rPr>
      </w:pPr>
      <w:r>
        <w:rPr>
          <w:rFonts w:ascii="Times New Roman" w:hAnsi="Times New Roman" w:eastAsia="黑体" w:cs="Times New Roman"/>
          <w:color w:val="auto"/>
          <w:kern w:val="2"/>
          <w:sz w:val="32"/>
          <w:szCs w:val="40"/>
        </w:rPr>
        <w:t>五、项目简介</w:t>
      </w:r>
    </w:p>
    <w:p>
      <w:pPr>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我国运营地铁的城市数量已达59个，线路总长超1.1万公里，新建地铁隧道小净距下穿既有运营线路等极端复杂工况不断出现，隧道施工极易诱发既有运营线路塌方、变形沉降等重大事故。项目以地铁隧道小净距下穿既有运营线路施工与安全预警关键技术需求为导向，围绕注浆加固、施工扰动控制及预警监测等关键技术问题开展系统研究。该项目以国家重点研发计划、国家自然科学基金及一批工程建设项目为支撑，取得了如下创新成果：</w:t>
      </w:r>
    </w:p>
    <w:p>
      <w:pPr>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（1）针对隧道小净距下穿既有运营线路高敏感工况地层加固难题，研发了分区隔离加固技术，建立了小净距下穿工况分区隔离加固理论与定量化设计方法。</w:t>
      </w:r>
    </w:p>
    <w:p>
      <w:pPr>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（2）针对新建小净距地铁隧道下穿既有运营线路施工扰动大、地层变形敏感等难题，研发了分区低速旋磨掘进与拱脚三维锁固支护增强技术，在减少施工扰动的同时有效控制既有运营线路的沉降变形。</w:t>
      </w:r>
    </w:p>
    <w:p>
      <w:pPr>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（3）提出了动-静结合监测技术，建立了基于“阈值分级-智能解析-时序推演”逐级分析的风险梯次预警方法，研发了地铁隧道小净距下穿既有运营线路风险智能监测预警平台。</w:t>
      </w:r>
    </w:p>
    <w:p>
      <w:pPr>
        <w:spacing w:line="580" w:lineRule="exact"/>
        <w:ind w:firstLine="640" w:firstLineChars="200"/>
        <w:rPr>
          <w:rFonts w:ascii="Times New Roman" w:hAnsi="Times New Roman" w:eastAsia="仿宋_GB2312" w:cs="Times New Roman"/>
          <w:sz w:val="32"/>
          <w:szCs w:val="32"/>
        </w:rPr>
      </w:pPr>
    </w:p>
    <w:p>
      <w:pPr>
        <w:spacing w:line="580" w:lineRule="exact"/>
        <w:ind w:firstLine="640" w:firstLineChars="200"/>
        <w:rPr>
          <w:rFonts w:ascii="Times New Roman" w:hAnsi="Times New Roman" w:eastAsia="仿宋_GB2312" w:cs="Times New Roman"/>
          <w:sz w:val="32"/>
          <w:szCs w:val="32"/>
        </w:rPr>
        <w:sectPr>
          <w:pgSz w:w="11906" w:h="16838"/>
          <w:pgMar w:top="1440" w:right="1800" w:bottom="1440" w:left="1800" w:header="851" w:footer="992" w:gutter="0"/>
          <w:cols w:space="425" w:num="1"/>
          <w:docGrid w:type="lines" w:linePitch="312" w:charSpace="0"/>
        </w:sectPr>
      </w:pPr>
    </w:p>
    <w:p>
      <w:pPr>
        <w:pStyle w:val="13"/>
        <w:spacing w:line="580" w:lineRule="exact"/>
        <w:ind w:firstLine="640" w:firstLineChars="200"/>
        <w:jc w:val="both"/>
        <w:rPr>
          <w:rFonts w:ascii="Times New Roman" w:hAnsi="Times New Roman" w:eastAsia="黑体" w:cs="Times New Roman"/>
          <w:color w:val="auto"/>
          <w:kern w:val="2"/>
          <w:sz w:val="32"/>
          <w:szCs w:val="40"/>
        </w:rPr>
      </w:pPr>
      <w:r>
        <w:rPr>
          <w:rFonts w:ascii="Times New Roman" w:hAnsi="Times New Roman" w:eastAsia="黑体" w:cs="Times New Roman"/>
          <w:color w:val="auto"/>
          <w:kern w:val="2"/>
          <w:sz w:val="32"/>
          <w:szCs w:val="40"/>
        </w:rPr>
        <w:t>六、主要知识产权和标准规范等目录</w:t>
      </w:r>
    </w:p>
    <w:tbl>
      <w:tblPr>
        <w:tblStyle w:val="8"/>
        <w:tblW w:w="1473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24"/>
        <w:gridCol w:w="2430"/>
        <w:gridCol w:w="709"/>
        <w:gridCol w:w="1134"/>
        <w:gridCol w:w="1256"/>
        <w:gridCol w:w="1275"/>
        <w:gridCol w:w="1418"/>
        <w:gridCol w:w="2693"/>
        <w:gridCol w:w="709"/>
        <w:gridCol w:w="729"/>
        <w:gridCol w:w="125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695" w:hRule="atLeast"/>
          <w:jc w:val="center"/>
        </w:trPr>
        <w:tc>
          <w:tcPr>
            <w:tcW w:w="1124" w:type="dxa"/>
            <w:vAlign w:val="center"/>
          </w:tcPr>
          <w:p>
            <w:pPr>
              <w:pStyle w:val="3"/>
              <w:adjustRightInd w:val="0"/>
              <w:snapToGrid w:val="0"/>
              <w:spacing w:line="240" w:lineRule="auto"/>
              <w:ind w:firstLine="0" w:firstLineChars="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知识产权（标准）类别</w:t>
            </w:r>
          </w:p>
        </w:tc>
        <w:tc>
          <w:tcPr>
            <w:tcW w:w="2430" w:type="dxa"/>
            <w:vAlign w:val="center"/>
          </w:tcPr>
          <w:p>
            <w:pPr>
              <w:pStyle w:val="3"/>
              <w:adjustRightInd w:val="0"/>
              <w:snapToGrid w:val="0"/>
              <w:spacing w:line="240" w:lineRule="auto"/>
              <w:ind w:firstLine="0" w:firstLineChars="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知识产权（标准）具体名称</w:t>
            </w:r>
          </w:p>
        </w:tc>
        <w:tc>
          <w:tcPr>
            <w:tcW w:w="709" w:type="dxa"/>
            <w:vAlign w:val="center"/>
          </w:tcPr>
          <w:p>
            <w:pPr>
              <w:pStyle w:val="3"/>
              <w:adjustRightInd w:val="0"/>
              <w:snapToGrid w:val="0"/>
              <w:spacing w:line="240" w:lineRule="auto"/>
              <w:ind w:firstLine="0" w:firstLineChars="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国家</w:t>
            </w:r>
          </w:p>
          <w:p>
            <w:pPr>
              <w:pStyle w:val="3"/>
              <w:adjustRightInd w:val="0"/>
              <w:snapToGrid w:val="0"/>
              <w:spacing w:line="240" w:lineRule="auto"/>
              <w:ind w:firstLine="0" w:firstLineChars="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（地区）</w:t>
            </w:r>
          </w:p>
        </w:tc>
        <w:tc>
          <w:tcPr>
            <w:tcW w:w="1134" w:type="dxa"/>
            <w:vAlign w:val="center"/>
          </w:tcPr>
          <w:p>
            <w:pPr>
              <w:pStyle w:val="3"/>
              <w:adjustRightInd w:val="0"/>
              <w:snapToGrid w:val="0"/>
              <w:spacing w:line="240" w:lineRule="auto"/>
              <w:ind w:firstLine="0" w:firstLineChars="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授权号（标准编号）</w:t>
            </w:r>
          </w:p>
        </w:tc>
        <w:tc>
          <w:tcPr>
            <w:tcW w:w="1256" w:type="dxa"/>
            <w:vAlign w:val="center"/>
          </w:tcPr>
          <w:p>
            <w:pPr>
              <w:pStyle w:val="3"/>
              <w:adjustRightInd w:val="0"/>
              <w:snapToGrid w:val="0"/>
              <w:spacing w:line="240" w:lineRule="auto"/>
              <w:ind w:firstLine="0" w:firstLineChars="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授权（标准发布）日期</w:t>
            </w:r>
          </w:p>
        </w:tc>
        <w:tc>
          <w:tcPr>
            <w:tcW w:w="1275" w:type="dxa"/>
            <w:vAlign w:val="center"/>
          </w:tcPr>
          <w:p>
            <w:pPr>
              <w:pStyle w:val="3"/>
              <w:adjustRightInd w:val="0"/>
              <w:snapToGrid w:val="0"/>
              <w:spacing w:line="240" w:lineRule="auto"/>
              <w:ind w:firstLine="0" w:firstLineChars="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证书编号（标准批准发布部门）</w:t>
            </w:r>
          </w:p>
        </w:tc>
        <w:tc>
          <w:tcPr>
            <w:tcW w:w="1418" w:type="dxa"/>
            <w:vAlign w:val="center"/>
          </w:tcPr>
          <w:p>
            <w:pPr>
              <w:pStyle w:val="3"/>
              <w:adjustRightInd w:val="0"/>
              <w:snapToGrid w:val="0"/>
              <w:spacing w:line="240" w:lineRule="auto"/>
              <w:ind w:firstLine="0" w:firstLineChars="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权利人（标准起草单位）</w:t>
            </w:r>
          </w:p>
        </w:tc>
        <w:tc>
          <w:tcPr>
            <w:tcW w:w="2693" w:type="dxa"/>
            <w:vAlign w:val="center"/>
          </w:tcPr>
          <w:p>
            <w:pPr>
              <w:pStyle w:val="3"/>
              <w:adjustRightInd w:val="0"/>
              <w:snapToGrid w:val="0"/>
              <w:spacing w:line="240" w:lineRule="auto"/>
              <w:ind w:firstLine="0" w:firstLineChars="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发明人（标准起草人）</w:t>
            </w:r>
          </w:p>
        </w:tc>
        <w:tc>
          <w:tcPr>
            <w:tcW w:w="709" w:type="dxa"/>
            <w:vAlign w:val="center"/>
          </w:tcPr>
          <w:p>
            <w:pPr>
              <w:pStyle w:val="3"/>
              <w:adjustRightInd w:val="0"/>
              <w:snapToGrid w:val="0"/>
              <w:spacing w:line="240" w:lineRule="auto"/>
              <w:ind w:firstLine="0" w:firstLineChars="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发明专利（标准）有效状态</w:t>
            </w:r>
          </w:p>
        </w:tc>
        <w:tc>
          <w:tcPr>
            <w:tcW w:w="729" w:type="dxa"/>
            <w:vAlign w:val="center"/>
          </w:tcPr>
          <w:p>
            <w:pPr>
              <w:pStyle w:val="3"/>
              <w:adjustRightInd w:val="0"/>
              <w:snapToGrid w:val="0"/>
              <w:spacing w:line="240" w:lineRule="auto"/>
              <w:ind w:firstLine="0" w:firstLineChars="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第一完成人是否为发明人（标准起草人）</w:t>
            </w:r>
          </w:p>
        </w:tc>
        <w:tc>
          <w:tcPr>
            <w:tcW w:w="1256" w:type="dxa"/>
            <w:vAlign w:val="center"/>
          </w:tcPr>
          <w:p>
            <w:pPr>
              <w:pStyle w:val="3"/>
              <w:adjustRightInd w:val="0"/>
              <w:snapToGrid w:val="0"/>
              <w:spacing w:line="240" w:lineRule="auto"/>
              <w:ind w:firstLine="0" w:firstLineChars="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第一完成单位是否为权利人（标准起草单位）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87" w:hRule="exact"/>
          <w:jc w:val="center"/>
        </w:trPr>
        <w:tc>
          <w:tcPr>
            <w:tcW w:w="1124" w:type="dxa"/>
          </w:tcPr>
          <w:p>
            <w:pPr>
              <w:pStyle w:val="3"/>
              <w:spacing w:line="390" w:lineRule="exact"/>
              <w:ind w:firstLine="0" w:firstLineChars="0"/>
              <w:jc w:val="lef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发明专利</w:t>
            </w:r>
          </w:p>
        </w:tc>
        <w:tc>
          <w:tcPr>
            <w:tcW w:w="2430" w:type="dxa"/>
          </w:tcPr>
          <w:p>
            <w:pPr>
              <w:pStyle w:val="3"/>
              <w:spacing w:line="390" w:lineRule="exact"/>
              <w:ind w:firstLine="0" w:firstLineChars="0"/>
              <w:jc w:val="lef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一种富水软弱地层突水突泥后的注浆处治方法</w:t>
            </w:r>
          </w:p>
        </w:tc>
        <w:tc>
          <w:tcPr>
            <w:tcW w:w="709" w:type="dxa"/>
          </w:tcPr>
          <w:p>
            <w:pPr>
              <w:pStyle w:val="3"/>
              <w:spacing w:line="390" w:lineRule="exact"/>
              <w:ind w:firstLine="0" w:firstLineChars="0"/>
              <w:jc w:val="lef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中国</w:t>
            </w:r>
          </w:p>
        </w:tc>
        <w:tc>
          <w:tcPr>
            <w:tcW w:w="1134" w:type="dxa"/>
          </w:tcPr>
          <w:p>
            <w:pPr>
              <w:pStyle w:val="3"/>
              <w:spacing w:line="390" w:lineRule="exact"/>
              <w:ind w:firstLine="0" w:firstLineChars="0"/>
              <w:jc w:val="left"/>
              <w:rPr>
                <w:rFonts w:ascii="Times New Roman" w:hAnsi="Times New Roman" w:eastAsia="宋体" w:cs="Times New Roman"/>
                <w:color w:val="000000"/>
                <w:sz w:val="21"/>
                <w:szCs w:val="21"/>
              </w:rPr>
            </w:pPr>
            <w:bookmarkStart w:id="2" w:name="OLE_LINK4"/>
            <w:r>
              <w:rPr>
                <w:rFonts w:ascii="Times New Roman" w:hAnsi="Times New Roman" w:eastAsia="宋体" w:cs="Times New Roman"/>
                <w:color w:val="000000"/>
                <w:sz w:val="21"/>
                <w:szCs w:val="21"/>
              </w:rPr>
              <w:t>ZL201810100159.9</w:t>
            </w:r>
            <w:bookmarkEnd w:id="2"/>
          </w:p>
        </w:tc>
        <w:tc>
          <w:tcPr>
            <w:tcW w:w="1256" w:type="dxa"/>
          </w:tcPr>
          <w:p>
            <w:pPr>
              <w:pStyle w:val="3"/>
              <w:spacing w:line="390" w:lineRule="exact"/>
              <w:ind w:firstLine="0" w:firstLineChars="0"/>
              <w:jc w:val="lef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2019年5月17日</w:t>
            </w:r>
          </w:p>
        </w:tc>
        <w:tc>
          <w:tcPr>
            <w:tcW w:w="1275" w:type="dxa"/>
          </w:tcPr>
          <w:p>
            <w:pPr>
              <w:pStyle w:val="3"/>
              <w:spacing w:line="390" w:lineRule="exact"/>
              <w:ind w:firstLine="0" w:firstLineChars="0"/>
              <w:jc w:val="lef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第3377945号</w:t>
            </w:r>
          </w:p>
        </w:tc>
        <w:tc>
          <w:tcPr>
            <w:tcW w:w="1418" w:type="dxa"/>
          </w:tcPr>
          <w:p>
            <w:pPr>
              <w:pStyle w:val="3"/>
              <w:spacing w:line="390" w:lineRule="exact"/>
              <w:ind w:firstLine="0" w:firstLineChars="0"/>
              <w:jc w:val="left"/>
              <w:rPr>
                <w:rFonts w:ascii="Times New Roman" w:hAnsi="Times New Roman" w:eastAsia="宋体" w:cs="Times New Roman"/>
                <w:sz w:val="21"/>
                <w:szCs w:val="21"/>
              </w:rPr>
            </w:pPr>
            <w:r>
              <w:rPr>
                <w:rFonts w:ascii="Times New Roman" w:hAnsi="Times New Roman" w:eastAsia="宋体" w:cs="Times New Roman"/>
                <w:sz w:val="21"/>
                <w:szCs w:val="21"/>
              </w:rPr>
              <w:t>山东交通学院</w:t>
            </w:r>
          </w:p>
        </w:tc>
        <w:tc>
          <w:tcPr>
            <w:tcW w:w="2693" w:type="dxa"/>
          </w:tcPr>
          <w:p>
            <w:pPr>
              <w:pStyle w:val="3"/>
              <w:spacing w:line="390" w:lineRule="exact"/>
              <w:ind w:firstLine="0" w:firstLineChars="0"/>
              <w:jc w:val="left"/>
              <w:rPr>
                <w:rFonts w:ascii="Times New Roman" w:hAnsi="Times New Roman" w:eastAsia="宋体" w:cs="Times New Roman"/>
                <w:sz w:val="21"/>
                <w:szCs w:val="21"/>
              </w:rPr>
            </w:pPr>
            <w:r>
              <w:rPr>
                <w:rFonts w:ascii="Times New Roman" w:hAnsi="Times New Roman" w:eastAsia="宋体" w:cs="Times New Roman"/>
                <w:sz w:val="21"/>
                <w:szCs w:val="21"/>
              </w:rPr>
              <w:t>王德明;王保群;李志鹏;葛颜慧;贾雪娜;孙超群;孙华东</w:t>
            </w:r>
          </w:p>
        </w:tc>
        <w:tc>
          <w:tcPr>
            <w:tcW w:w="709" w:type="dxa"/>
          </w:tcPr>
          <w:p>
            <w:pPr>
              <w:pStyle w:val="3"/>
              <w:spacing w:line="390" w:lineRule="exact"/>
              <w:ind w:firstLine="0" w:firstLineChars="0"/>
              <w:jc w:val="left"/>
              <w:rPr>
                <w:rFonts w:ascii="Times New Roman" w:hAnsi="Times New Roman" w:eastAsia="宋体" w:cs="Times New Roman"/>
                <w:sz w:val="21"/>
                <w:szCs w:val="21"/>
              </w:rPr>
            </w:pPr>
            <w:r>
              <w:rPr>
                <w:rFonts w:ascii="Times New Roman" w:hAnsi="Times New Roman" w:eastAsia="宋体" w:cs="Times New Roman"/>
                <w:sz w:val="21"/>
                <w:szCs w:val="21"/>
              </w:rPr>
              <w:t>有效</w:t>
            </w:r>
          </w:p>
        </w:tc>
        <w:tc>
          <w:tcPr>
            <w:tcW w:w="729" w:type="dxa"/>
          </w:tcPr>
          <w:p>
            <w:pPr>
              <w:pStyle w:val="3"/>
              <w:spacing w:line="390" w:lineRule="exact"/>
              <w:ind w:firstLine="0" w:firstLineChars="0"/>
              <w:jc w:val="left"/>
              <w:rPr>
                <w:rFonts w:ascii="Times New Roman" w:hAnsi="Times New Roman" w:eastAsia="宋体" w:cs="Times New Roman"/>
                <w:sz w:val="21"/>
                <w:szCs w:val="21"/>
              </w:rPr>
            </w:pPr>
            <w:r>
              <w:rPr>
                <w:rFonts w:ascii="Times New Roman" w:hAnsi="Times New Roman" w:eastAsia="宋体" w:cs="Times New Roman"/>
                <w:sz w:val="21"/>
                <w:szCs w:val="21"/>
              </w:rPr>
              <w:t>是</w:t>
            </w:r>
          </w:p>
        </w:tc>
        <w:tc>
          <w:tcPr>
            <w:tcW w:w="1256" w:type="dxa"/>
          </w:tcPr>
          <w:p>
            <w:pPr>
              <w:pStyle w:val="3"/>
              <w:spacing w:line="390" w:lineRule="exact"/>
              <w:ind w:firstLine="0" w:firstLineChars="0"/>
              <w:jc w:val="left"/>
              <w:rPr>
                <w:rFonts w:ascii="Times New Roman" w:hAnsi="Times New Roman" w:eastAsia="宋体" w:cs="Times New Roman"/>
                <w:sz w:val="21"/>
                <w:szCs w:val="21"/>
              </w:rPr>
            </w:pPr>
            <w:r>
              <w:rPr>
                <w:rFonts w:ascii="Times New Roman" w:hAnsi="Times New Roman" w:eastAsia="宋体" w:cs="Times New Roman"/>
                <w:sz w:val="21"/>
                <w:szCs w:val="21"/>
              </w:rPr>
              <w:t>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17" w:hRule="exact"/>
          <w:jc w:val="center"/>
        </w:trPr>
        <w:tc>
          <w:tcPr>
            <w:tcW w:w="1124" w:type="dxa"/>
          </w:tcPr>
          <w:p>
            <w:pPr>
              <w:pStyle w:val="3"/>
              <w:spacing w:line="390" w:lineRule="exact"/>
              <w:ind w:firstLine="0" w:firstLineChars="0"/>
              <w:jc w:val="lef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发明专利</w:t>
            </w:r>
          </w:p>
        </w:tc>
        <w:tc>
          <w:tcPr>
            <w:tcW w:w="2430" w:type="dxa"/>
          </w:tcPr>
          <w:p>
            <w:pPr>
              <w:pStyle w:val="3"/>
              <w:spacing w:line="390" w:lineRule="exact"/>
              <w:ind w:firstLine="0" w:firstLineChars="0"/>
              <w:jc w:val="lef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一种暗挖隧道深孔注浆堵水装置</w:t>
            </w:r>
          </w:p>
        </w:tc>
        <w:tc>
          <w:tcPr>
            <w:tcW w:w="709" w:type="dxa"/>
          </w:tcPr>
          <w:p>
            <w:pPr>
              <w:pStyle w:val="3"/>
              <w:spacing w:line="390" w:lineRule="exact"/>
              <w:ind w:firstLine="0" w:firstLineChars="0"/>
              <w:jc w:val="lef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中国</w:t>
            </w:r>
          </w:p>
        </w:tc>
        <w:tc>
          <w:tcPr>
            <w:tcW w:w="1134" w:type="dxa"/>
          </w:tcPr>
          <w:p>
            <w:pPr>
              <w:pStyle w:val="3"/>
              <w:spacing w:line="390" w:lineRule="exact"/>
              <w:ind w:firstLine="0" w:firstLineChars="0"/>
              <w:jc w:val="lef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ZL202011606192.2</w:t>
            </w:r>
          </w:p>
        </w:tc>
        <w:tc>
          <w:tcPr>
            <w:tcW w:w="1256" w:type="dxa"/>
          </w:tcPr>
          <w:p>
            <w:pPr>
              <w:pStyle w:val="3"/>
              <w:spacing w:line="390" w:lineRule="exact"/>
              <w:ind w:firstLine="0" w:firstLineChars="0"/>
              <w:jc w:val="lef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2023年1月17日</w:t>
            </w:r>
          </w:p>
        </w:tc>
        <w:tc>
          <w:tcPr>
            <w:tcW w:w="1275" w:type="dxa"/>
          </w:tcPr>
          <w:p>
            <w:pPr>
              <w:pStyle w:val="3"/>
              <w:spacing w:line="390" w:lineRule="exact"/>
              <w:ind w:firstLine="0" w:firstLineChars="0"/>
              <w:jc w:val="lef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第5698232号</w:t>
            </w:r>
          </w:p>
        </w:tc>
        <w:tc>
          <w:tcPr>
            <w:tcW w:w="1418" w:type="dxa"/>
          </w:tcPr>
          <w:p>
            <w:pPr>
              <w:pStyle w:val="3"/>
              <w:spacing w:line="390" w:lineRule="exact"/>
              <w:ind w:firstLine="0" w:firstLineChars="0"/>
              <w:jc w:val="left"/>
              <w:rPr>
                <w:rFonts w:ascii="Times New Roman" w:hAnsi="Times New Roman" w:eastAsia="宋体" w:cs="Times New Roman"/>
                <w:sz w:val="21"/>
                <w:szCs w:val="21"/>
                <w:highlight w:val="yellow"/>
              </w:rPr>
            </w:pPr>
            <w:r>
              <w:rPr>
                <w:rFonts w:ascii="Times New Roman" w:hAnsi="Times New Roman" w:eastAsia="宋体" w:cs="Times New Roman"/>
                <w:sz w:val="21"/>
                <w:szCs w:val="21"/>
              </w:rPr>
              <w:t>山东交通学院</w:t>
            </w:r>
          </w:p>
        </w:tc>
        <w:tc>
          <w:tcPr>
            <w:tcW w:w="2693" w:type="dxa"/>
          </w:tcPr>
          <w:p>
            <w:pPr>
              <w:pStyle w:val="3"/>
              <w:spacing w:line="390" w:lineRule="exact"/>
              <w:ind w:firstLine="0" w:firstLineChars="0"/>
              <w:jc w:val="left"/>
              <w:rPr>
                <w:rFonts w:ascii="Times New Roman" w:hAnsi="Times New Roman" w:eastAsia="宋体" w:cs="Times New Roman"/>
                <w:sz w:val="21"/>
                <w:szCs w:val="21"/>
              </w:rPr>
            </w:pPr>
            <w:r>
              <w:rPr>
                <w:rFonts w:ascii="Times New Roman" w:hAnsi="Times New Roman" w:eastAsia="宋体" w:cs="Times New Roman"/>
                <w:sz w:val="21"/>
                <w:szCs w:val="21"/>
              </w:rPr>
              <w:t>孙超群;刘楠;葛颜慧;张建国;姜春林;王德明</w:t>
            </w:r>
          </w:p>
        </w:tc>
        <w:tc>
          <w:tcPr>
            <w:tcW w:w="709" w:type="dxa"/>
          </w:tcPr>
          <w:p>
            <w:pPr>
              <w:pStyle w:val="3"/>
              <w:spacing w:line="390" w:lineRule="exact"/>
              <w:ind w:firstLine="0" w:firstLineChars="0"/>
              <w:jc w:val="left"/>
              <w:rPr>
                <w:rFonts w:ascii="Times New Roman" w:hAnsi="Times New Roman" w:eastAsia="宋体" w:cs="Times New Roman"/>
                <w:sz w:val="21"/>
                <w:szCs w:val="21"/>
              </w:rPr>
            </w:pPr>
            <w:r>
              <w:rPr>
                <w:rFonts w:ascii="Times New Roman" w:hAnsi="Times New Roman" w:eastAsia="宋体" w:cs="Times New Roman"/>
                <w:sz w:val="21"/>
                <w:szCs w:val="21"/>
              </w:rPr>
              <w:t>有效</w:t>
            </w:r>
          </w:p>
        </w:tc>
        <w:tc>
          <w:tcPr>
            <w:tcW w:w="729" w:type="dxa"/>
          </w:tcPr>
          <w:p>
            <w:pPr>
              <w:pStyle w:val="3"/>
              <w:spacing w:line="390" w:lineRule="exact"/>
              <w:ind w:firstLine="0" w:firstLineChars="0"/>
              <w:jc w:val="left"/>
              <w:rPr>
                <w:rFonts w:ascii="Times New Roman" w:hAnsi="Times New Roman" w:eastAsia="宋体" w:cs="Times New Roman"/>
                <w:sz w:val="21"/>
                <w:szCs w:val="21"/>
              </w:rPr>
            </w:pPr>
            <w:r>
              <w:rPr>
                <w:rFonts w:ascii="Times New Roman" w:hAnsi="Times New Roman" w:eastAsia="宋体" w:cs="Times New Roman"/>
                <w:sz w:val="21"/>
                <w:szCs w:val="21"/>
              </w:rPr>
              <w:t>否</w:t>
            </w:r>
          </w:p>
        </w:tc>
        <w:tc>
          <w:tcPr>
            <w:tcW w:w="1256" w:type="dxa"/>
          </w:tcPr>
          <w:p>
            <w:pPr>
              <w:pStyle w:val="3"/>
              <w:spacing w:line="390" w:lineRule="exact"/>
              <w:ind w:firstLine="0" w:firstLineChars="0"/>
              <w:jc w:val="left"/>
              <w:rPr>
                <w:rFonts w:ascii="Times New Roman" w:hAnsi="Times New Roman" w:eastAsia="宋体" w:cs="Times New Roman"/>
                <w:sz w:val="21"/>
                <w:szCs w:val="21"/>
              </w:rPr>
            </w:pPr>
            <w:r>
              <w:rPr>
                <w:rFonts w:ascii="Times New Roman" w:hAnsi="Times New Roman" w:eastAsia="宋体" w:cs="Times New Roman"/>
                <w:sz w:val="21"/>
                <w:szCs w:val="21"/>
              </w:rPr>
              <w:t>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570" w:hRule="exact"/>
          <w:jc w:val="center"/>
        </w:trPr>
        <w:tc>
          <w:tcPr>
            <w:tcW w:w="1124" w:type="dxa"/>
          </w:tcPr>
          <w:p>
            <w:pPr>
              <w:pStyle w:val="3"/>
              <w:spacing w:line="390" w:lineRule="exact"/>
              <w:ind w:firstLine="0" w:firstLineChars="0"/>
              <w:jc w:val="lef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工法</w:t>
            </w:r>
          </w:p>
        </w:tc>
        <w:tc>
          <w:tcPr>
            <w:tcW w:w="2430" w:type="dxa"/>
          </w:tcPr>
          <w:p>
            <w:pPr>
              <w:pStyle w:val="3"/>
              <w:spacing w:line="390" w:lineRule="exact"/>
              <w:ind w:firstLine="0" w:firstLineChars="0"/>
              <w:jc w:val="lef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极小净距下穿既有运营地铁区间隧道开挖施工工法</w:t>
            </w:r>
          </w:p>
        </w:tc>
        <w:tc>
          <w:tcPr>
            <w:tcW w:w="709" w:type="dxa"/>
          </w:tcPr>
          <w:p>
            <w:pPr>
              <w:pStyle w:val="3"/>
              <w:spacing w:line="390" w:lineRule="exact"/>
              <w:ind w:firstLine="0" w:firstLineChars="0"/>
              <w:jc w:val="lef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中国</w:t>
            </w:r>
          </w:p>
        </w:tc>
        <w:tc>
          <w:tcPr>
            <w:tcW w:w="1134" w:type="dxa"/>
          </w:tcPr>
          <w:p>
            <w:pPr>
              <w:pStyle w:val="3"/>
              <w:spacing w:line="390" w:lineRule="exact"/>
              <w:ind w:firstLine="0" w:firstLineChars="0"/>
              <w:jc w:val="lef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YNSJZGF-2019-103</w:t>
            </w:r>
          </w:p>
        </w:tc>
        <w:tc>
          <w:tcPr>
            <w:tcW w:w="1256" w:type="dxa"/>
          </w:tcPr>
          <w:p>
            <w:pPr>
              <w:pStyle w:val="3"/>
              <w:spacing w:line="390" w:lineRule="exact"/>
              <w:ind w:firstLine="0" w:firstLineChars="0"/>
              <w:jc w:val="lef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2020年10月</w:t>
            </w:r>
          </w:p>
        </w:tc>
        <w:tc>
          <w:tcPr>
            <w:tcW w:w="1275" w:type="dxa"/>
          </w:tcPr>
          <w:p>
            <w:pPr>
              <w:pStyle w:val="3"/>
              <w:spacing w:line="390" w:lineRule="exact"/>
              <w:ind w:firstLine="0" w:firstLineChars="0"/>
              <w:jc w:val="lef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YNSJZGF-2019-103</w:t>
            </w:r>
          </w:p>
        </w:tc>
        <w:tc>
          <w:tcPr>
            <w:tcW w:w="1418" w:type="dxa"/>
          </w:tcPr>
          <w:p>
            <w:pPr>
              <w:pStyle w:val="3"/>
              <w:spacing w:line="390" w:lineRule="exact"/>
              <w:ind w:firstLine="0" w:firstLineChars="0"/>
              <w:jc w:val="lef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中铁八局集团昆明铁路建设有限公司</w:t>
            </w:r>
          </w:p>
        </w:tc>
        <w:tc>
          <w:tcPr>
            <w:tcW w:w="2693" w:type="dxa"/>
          </w:tcPr>
          <w:p>
            <w:pPr>
              <w:pStyle w:val="3"/>
              <w:spacing w:line="390" w:lineRule="exact"/>
              <w:ind w:firstLine="0" w:firstLineChars="0"/>
              <w:jc w:val="left"/>
              <w:rPr>
                <w:rFonts w:ascii="Times New Roman" w:hAnsi="Times New Roman" w:eastAsia="宋体" w:cs="Times New Roman"/>
                <w:color w:val="FF0000"/>
                <w:sz w:val="21"/>
                <w:szCs w:val="21"/>
              </w:rPr>
            </w:pPr>
            <w:r>
              <w:rPr>
                <w:rFonts w:ascii="Times New Roman" w:hAnsi="Times New Roman" w:eastAsia="宋体" w:cs="Times New Roman"/>
                <w:color w:val="000000"/>
                <w:sz w:val="21"/>
                <w:szCs w:val="21"/>
              </w:rPr>
              <w:t>朱伯东</w:t>
            </w:r>
            <w:r>
              <w:rPr>
                <w:rFonts w:ascii="Times New Roman" w:hAnsi="Times New Roman" w:eastAsia="宋体" w:cs="Times New Roman"/>
                <w:sz w:val="21"/>
                <w:szCs w:val="21"/>
              </w:rPr>
              <w:t>;</w:t>
            </w:r>
            <w:r>
              <w:rPr>
                <w:rFonts w:ascii="Times New Roman" w:hAnsi="Times New Roman" w:eastAsia="宋体" w:cs="Times New Roman"/>
                <w:color w:val="000000"/>
                <w:sz w:val="21"/>
                <w:szCs w:val="21"/>
              </w:rPr>
              <w:t>魏焰</w:t>
            </w:r>
            <w:r>
              <w:rPr>
                <w:rFonts w:ascii="Times New Roman" w:hAnsi="Times New Roman" w:eastAsia="宋体" w:cs="Times New Roman"/>
                <w:sz w:val="21"/>
                <w:szCs w:val="21"/>
              </w:rPr>
              <w:t>;</w:t>
            </w:r>
            <w:r>
              <w:rPr>
                <w:rFonts w:ascii="Times New Roman" w:hAnsi="Times New Roman" w:eastAsia="宋体" w:cs="Times New Roman"/>
                <w:color w:val="000000"/>
                <w:sz w:val="21"/>
                <w:szCs w:val="21"/>
              </w:rPr>
              <w:t>胡云飞</w:t>
            </w:r>
            <w:r>
              <w:rPr>
                <w:rFonts w:ascii="Times New Roman" w:hAnsi="Times New Roman" w:eastAsia="宋体" w:cs="Times New Roman"/>
                <w:sz w:val="21"/>
                <w:szCs w:val="21"/>
              </w:rPr>
              <w:t>;</w:t>
            </w:r>
            <w:r>
              <w:rPr>
                <w:rFonts w:ascii="Times New Roman" w:hAnsi="Times New Roman" w:eastAsia="宋体" w:cs="Times New Roman"/>
                <w:color w:val="000000"/>
                <w:sz w:val="21"/>
                <w:szCs w:val="21"/>
              </w:rPr>
              <w:t>赵耀</w:t>
            </w:r>
            <w:r>
              <w:rPr>
                <w:rFonts w:ascii="Times New Roman" w:hAnsi="Times New Roman" w:eastAsia="宋体" w:cs="Times New Roman"/>
                <w:sz w:val="21"/>
                <w:szCs w:val="21"/>
              </w:rPr>
              <w:t>;张青</w:t>
            </w:r>
          </w:p>
        </w:tc>
        <w:tc>
          <w:tcPr>
            <w:tcW w:w="709" w:type="dxa"/>
          </w:tcPr>
          <w:p>
            <w:pPr>
              <w:pStyle w:val="3"/>
              <w:spacing w:line="390" w:lineRule="exact"/>
              <w:ind w:firstLine="0" w:firstLineChars="0"/>
              <w:jc w:val="lef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有效</w:t>
            </w:r>
          </w:p>
        </w:tc>
        <w:tc>
          <w:tcPr>
            <w:tcW w:w="729" w:type="dxa"/>
          </w:tcPr>
          <w:p>
            <w:pPr>
              <w:pStyle w:val="3"/>
              <w:spacing w:line="390" w:lineRule="exact"/>
              <w:ind w:firstLine="0" w:firstLineChars="0"/>
              <w:jc w:val="lef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否</w:t>
            </w:r>
          </w:p>
        </w:tc>
        <w:tc>
          <w:tcPr>
            <w:tcW w:w="1256" w:type="dxa"/>
          </w:tcPr>
          <w:p>
            <w:pPr>
              <w:pStyle w:val="3"/>
              <w:spacing w:line="390" w:lineRule="exact"/>
              <w:ind w:firstLine="0" w:firstLineChars="0"/>
              <w:jc w:val="lef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1" w:hRule="exact"/>
          <w:jc w:val="center"/>
        </w:trPr>
        <w:tc>
          <w:tcPr>
            <w:tcW w:w="1124" w:type="dxa"/>
          </w:tcPr>
          <w:p>
            <w:pPr>
              <w:pStyle w:val="3"/>
              <w:spacing w:line="390" w:lineRule="exact"/>
              <w:ind w:firstLine="0" w:firstLineChars="0"/>
              <w:jc w:val="lef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发明专利</w:t>
            </w:r>
          </w:p>
        </w:tc>
        <w:tc>
          <w:tcPr>
            <w:tcW w:w="2430" w:type="dxa"/>
          </w:tcPr>
          <w:p>
            <w:pPr>
              <w:pStyle w:val="3"/>
              <w:spacing w:line="390" w:lineRule="exact"/>
              <w:ind w:firstLine="0" w:firstLineChars="0"/>
              <w:jc w:val="lef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一种用于后退式注浆的装置及使用方法</w:t>
            </w:r>
          </w:p>
        </w:tc>
        <w:tc>
          <w:tcPr>
            <w:tcW w:w="709" w:type="dxa"/>
          </w:tcPr>
          <w:p>
            <w:pPr>
              <w:pStyle w:val="3"/>
              <w:spacing w:line="390" w:lineRule="exact"/>
              <w:ind w:firstLine="0" w:firstLineChars="0"/>
              <w:jc w:val="lef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中国</w:t>
            </w:r>
          </w:p>
        </w:tc>
        <w:tc>
          <w:tcPr>
            <w:tcW w:w="1134" w:type="dxa"/>
          </w:tcPr>
          <w:p>
            <w:pPr>
              <w:pStyle w:val="3"/>
              <w:spacing w:line="390" w:lineRule="exact"/>
              <w:ind w:firstLine="0" w:firstLineChars="0"/>
              <w:jc w:val="left"/>
              <w:rPr>
                <w:rFonts w:ascii="Times New Roman" w:hAnsi="Times New Roman" w:eastAsia="宋体" w:cs="Times New Roman"/>
                <w:color w:val="000000"/>
                <w:szCs w:val="21"/>
              </w:rPr>
            </w:pPr>
            <w:r>
              <w:rPr>
                <w:rFonts w:ascii="Times New Roman" w:hAnsi="Times New Roman" w:eastAsia="宋体" w:cs="Times New Roman"/>
                <w:color w:val="000000"/>
                <w:sz w:val="21"/>
                <w:szCs w:val="21"/>
              </w:rPr>
              <w:t>ZL202110055249.2</w:t>
            </w:r>
          </w:p>
        </w:tc>
        <w:tc>
          <w:tcPr>
            <w:tcW w:w="1256" w:type="dxa"/>
          </w:tcPr>
          <w:p>
            <w:pPr>
              <w:pStyle w:val="3"/>
              <w:spacing w:line="390" w:lineRule="exact"/>
              <w:ind w:firstLine="0" w:firstLineChars="0"/>
              <w:jc w:val="lef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2022年3月15日</w:t>
            </w:r>
          </w:p>
        </w:tc>
        <w:tc>
          <w:tcPr>
            <w:tcW w:w="1275" w:type="dxa"/>
          </w:tcPr>
          <w:p>
            <w:pPr>
              <w:pStyle w:val="3"/>
              <w:spacing w:line="390" w:lineRule="exact"/>
              <w:ind w:firstLine="0" w:firstLineChars="0"/>
              <w:jc w:val="lef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第5000973号</w:t>
            </w:r>
          </w:p>
        </w:tc>
        <w:tc>
          <w:tcPr>
            <w:tcW w:w="1418" w:type="dxa"/>
          </w:tcPr>
          <w:p>
            <w:pPr>
              <w:pStyle w:val="3"/>
              <w:spacing w:line="390" w:lineRule="exact"/>
              <w:ind w:firstLine="0" w:firstLineChars="0"/>
              <w:jc w:val="lef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山东科技大学；青岛市西海岸轨道交通有限公司；中国石油大学（华东）</w:t>
            </w:r>
          </w:p>
        </w:tc>
        <w:tc>
          <w:tcPr>
            <w:tcW w:w="2693" w:type="dxa"/>
          </w:tcPr>
          <w:p>
            <w:pPr>
              <w:pStyle w:val="3"/>
              <w:spacing w:line="390" w:lineRule="exact"/>
              <w:ind w:firstLine="0" w:firstLineChars="0"/>
              <w:jc w:val="left"/>
              <w:rPr>
                <w:rFonts w:ascii="Times New Roman" w:hAnsi="Times New Roman" w:eastAsia="宋体" w:cs="Times New Roman"/>
                <w:color w:val="000000"/>
                <w:sz w:val="21"/>
                <w:szCs w:val="21"/>
              </w:rPr>
            </w:pPr>
            <w:r>
              <w:rPr>
                <w:rFonts w:ascii="Times New Roman" w:hAnsi="Times New Roman" w:eastAsia="宋体" w:cs="Times New Roman"/>
                <w:sz w:val="21"/>
                <w:szCs w:val="21"/>
              </w:rPr>
              <w:t>王洪波;董粮林;汤春阳;刘泉维;郑世杰;张连震;刘林胜</w:t>
            </w:r>
          </w:p>
        </w:tc>
        <w:tc>
          <w:tcPr>
            <w:tcW w:w="709" w:type="dxa"/>
          </w:tcPr>
          <w:p>
            <w:pPr>
              <w:pStyle w:val="3"/>
              <w:spacing w:line="390" w:lineRule="exact"/>
              <w:ind w:firstLine="0" w:firstLineChars="0"/>
              <w:jc w:val="lef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有效</w:t>
            </w:r>
          </w:p>
        </w:tc>
        <w:tc>
          <w:tcPr>
            <w:tcW w:w="729" w:type="dxa"/>
          </w:tcPr>
          <w:p>
            <w:pPr>
              <w:pStyle w:val="3"/>
              <w:spacing w:line="390" w:lineRule="exact"/>
              <w:ind w:firstLine="0" w:firstLineChars="0"/>
              <w:jc w:val="lef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否</w:t>
            </w:r>
          </w:p>
        </w:tc>
        <w:tc>
          <w:tcPr>
            <w:tcW w:w="1256" w:type="dxa"/>
          </w:tcPr>
          <w:p>
            <w:pPr>
              <w:pStyle w:val="3"/>
              <w:spacing w:line="390" w:lineRule="exact"/>
              <w:ind w:firstLine="0" w:firstLineChars="0"/>
              <w:jc w:val="lef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75" w:hRule="exact"/>
          <w:jc w:val="center"/>
        </w:trPr>
        <w:tc>
          <w:tcPr>
            <w:tcW w:w="1124" w:type="dxa"/>
          </w:tcPr>
          <w:p>
            <w:pPr>
              <w:pStyle w:val="3"/>
              <w:spacing w:line="390" w:lineRule="exact"/>
              <w:ind w:firstLine="0" w:firstLineChars="0"/>
              <w:jc w:val="lef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发明专利</w:t>
            </w:r>
          </w:p>
        </w:tc>
        <w:tc>
          <w:tcPr>
            <w:tcW w:w="2430" w:type="dxa"/>
          </w:tcPr>
          <w:p>
            <w:pPr>
              <w:pStyle w:val="3"/>
              <w:spacing w:line="390" w:lineRule="exact"/>
              <w:ind w:firstLine="0" w:firstLineChars="0"/>
              <w:jc w:val="lef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隧道衬砌振动响应的模拟试验系统</w:t>
            </w:r>
          </w:p>
        </w:tc>
        <w:tc>
          <w:tcPr>
            <w:tcW w:w="709" w:type="dxa"/>
          </w:tcPr>
          <w:p>
            <w:pPr>
              <w:pStyle w:val="3"/>
              <w:spacing w:line="390" w:lineRule="exact"/>
              <w:ind w:firstLine="0" w:firstLineChars="0"/>
              <w:jc w:val="lef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中国</w:t>
            </w:r>
          </w:p>
        </w:tc>
        <w:tc>
          <w:tcPr>
            <w:tcW w:w="1134" w:type="dxa"/>
          </w:tcPr>
          <w:p>
            <w:pPr>
              <w:pStyle w:val="3"/>
              <w:spacing w:line="390" w:lineRule="exact"/>
              <w:ind w:firstLine="0" w:firstLineChars="0"/>
              <w:jc w:val="lef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ZL202110125797.8</w:t>
            </w:r>
          </w:p>
        </w:tc>
        <w:tc>
          <w:tcPr>
            <w:tcW w:w="1256" w:type="dxa"/>
          </w:tcPr>
          <w:p>
            <w:pPr>
              <w:pStyle w:val="3"/>
              <w:spacing w:line="390" w:lineRule="exact"/>
              <w:ind w:firstLine="0" w:firstLineChars="0"/>
              <w:jc w:val="lef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2022年11月15日</w:t>
            </w:r>
          </w:p>
        </w:tc>
        <w:tc>
          <w:tcPr>
            <w:tcW w:w="1275" w:type="dxa"/>
          </w:tcPr>
          <w:p>
            <w:pPr>
              <w:pStyle w:val="3"/>
              <w:spacing w:line="390" w:lineRule="exact"/>
              <w:ind w:firstLine="0" w:firstLineChars="0"/>
              <w:jc w:val="lef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第5585179号</w:t>
            </w:r>
          </w:p>
        </w:tc>
        <w:tc>
          <w:tcPr>
            <w:tcW w:w="1418" w:type="dxa"/>
          </w:tcPr>
          <w:p>
            <w:pPr>
              <w:pStyle w:val="3"/>
              <w:spacing w:line="390" w:lineRule="exact"/>
              <w:ind w:firstLine="0" w:firstLineChars="0"/>
              <w:jc w:val="left"/>
              <w:rPr>
                <w:rFonts w:ascii="Times New Roman" w:hAnsi="Times New Roman" w:eastAsia="宋体" w:cs="Times New Roman"/>
                <w:color w:val="000000"/>
                <w:sz w:val="21"/>
                <w:szCs w:val="21"/>
                <w:highlight w:val="yellow"/>
              </w:rPr>
            </w:pPr>
            <w:r>
              <w:rPr>
                <w:rFonts w:ascii="Times New Roman" w:hAnsi="Times New Roman" w:eastAsia="宋体" w:cs="Times New Roman"/>
                <w:color w:val="000000"/>
                <w:sz w:val="21"/>
                <w:szCs w:val="21"/>
              </w:rPr>
              <w:t>石家庄铁道大学</w:t>
            </w:r>
          </w:p>
        </w:tc>
        <w:tc>
          <w:tcPr>
            <w:tcW w:w="2693" w:type="dxa"/>
          </w:tcPr>
          <w:p>
            <w:pPr>
              <w:pStyle w:val="3"/>
              <w:spacing w:line="390" w:lineRule="exact"/>
              <w:ind w:firstLine="0" w:firstLineChars="0"/>
              <w:jc w:val="left"/>
              <w:rPr>
                <w:rFonts w:ascii="Times New Roman" w:hAnsi="Times New Roman" w:eastAsia="宋体" w:cs="Times New Roman"/>
                <w:sz w:val="21"/>
                <w:szCs w:val="21"/>
              </w:rPr>
            </w:pPr>
            <w:r>
              <w:rPr>
                <w:rFonts w:ascii="Times New Roman" w:hAnsi="Times New Roman" w:eastAsia="宋体" w:cs="Times New Roman"/>
                <w:sz w:val="21"/>
                <w:szCs w:val="21"/>
              </w:rPr>
              <w:t>高阳;蒋镇;徐飞;张骞;陈一铂;郑新雨;张泽尧</w:t>
            </w:r>
          </w:p>
        </w:tc>
        <w:tc>
          <w:tcPr>
            <w:tcW w:w="709" w:type="dxa"/>
          </w:tcPr>
          <w:p>
            <w:pPr>
              <w:pStyle w:val="3"/>
              <w:spacing w:line="390" w:lineRule="exact"/>
              <w:ind w:firstLine="0" w:firstLineChars="0"/>
              <w:jc w:val="lef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有效</w:t>
            </w:r>
          </w:p>
        </w:tc>
        <w:tc>
          <w:tcPr>
            <w:tcW w:w="729" w:type="dxa"/>
          </w:tcPr>
          <w:p>
            <w:pPr>
              <w:pStyle w:val="3"/>
              <w:spacing w:line="390" w:lineRule="exact"/>
              <w:ind w:firstLine="0" w:firstLineChars="0"/>
              <w:jc w:val="left"/>
              <w:rPr>
                <w:rFonts w:ascii="Times New Roman" w:hAnsi="Times New Roman" w:eastAsia="宋体" w:cs="Times New Roman"/>
                <w:b/>
                <w:bCs/>
                <w:color w:val="FF0000"/>
                <w:sz w:val="21"/>
                <w:szCs w:val="21"/>
              </w:rPr>
            </w:pPr>
            <w:r>
              <w:rPr>
                <w:rFonts w:ascii="Times New Roman" w:hAnsi="Times New Roman" w:eastAsia="宋体" w:cs="Times New Roman"/>
                <w:color w:val="000000"/>
                <w:sz w:val="21"/>
                <w:szCs w:val="21"/>
              </w:rPr>
              <w:t>否</w:t>
            </w:r>
          </w:p>
        </w:tc>
        <w:tc>
          <w:tcPr>
            <w:tcW w:w="1256" w:type="dxa"/>
          </w:tcPr>
          <w:p>
            <w:pPr>
              <w:pStyle w:val="3"/>
              <w:spacing w:line="390" w:lineRule="exact"/>
              <w:ind w:firstLine="0" w:firstLineChars="0"/>
              <w:jc w:val="left"/>
              <w:rPr>
                <w:rFonts w:ascii="Times New Roman" w:hAnsi="Times New Roman" w:eastAsia="宋体" w:cs="Times New Roman"/>
                <w:b/>
                <w:bCs/>
                <w:color w:val="FF0000"/>
                <w:sz w:val="21"/>
                <w:szCs w:val="21"/>
              </w:rPr>
            </w:pPr>
            <w:r>
              <w:rPr>
                <w:rFonts w:ascii="Times New Roman" w:hAnsi="Times New Roman" w:eastAsia="宋体" w:cs="Times New Roman"/>
                <w:color w:val="000000"/>
                <w:sz w:val="21"/>
                <w:szCs w:val="21"/>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563" w:hRule="exact"/>
          <w:jc w:val="center"/>
        </w:trPr>
        <w:tc>
          <w:tcPr>
            <w:tcW w:w="1124" w:type="dxa"/>
          </w:tcPr>
          <w:p>
            <w:pPr>
              <w:pStyle w:val="3"/>
              <w:spacing w:line="390" w:lineRule="exact"/>
              <w:ind w:firstLine="0" w:firstLineChars="0"/>
              <w:jc w:val="lef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软件著作权</w:t>
            </w:r>
          </w:p>
        </w:tc>
        <w:tc>
          <w:tcPr>
            <w:tcW w:w="2430" w:type="dxa"/>
          </w:tcPr>
          <w:p>
            <w:pPr>
              <w:pStyle w:val="3"/>
              <w:spacing w:line="390" w:lineRule="exact"/>
              <w:ind w:firstLine="0" w:firstLineChars="0"/>
              <w:jc w:val="lef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地下工程建设地质信息采集监测系统V1.0</w:t>
            </w:r>
          </w:p>
        </w:tc>
        <w:tc>
          <w:tcPr>
            <w:tcW w:w="709" w:type="dxa"/>
          </w:tcPr>
          <w:p>
            <w:pPr>
              <w:pStyle w:val="3"/>
              <w:spacing w:line="390" w:lineRule="exact"/>
              <w:ind w:firstLine="0" w:firstLineChars="0"/>
              <w:jc w:val="lef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中国</w:t>
            </w:r>
          </w:p>
        </w:tc>
        <w:tc>
          <w:tcPr>
            <w:tcW w:w="1134" w:type="dxa"/>
          </w:tcPr>
          <w:p>
            <w:pPr>
              <w:pStyle w:val="3"/>
              <w:spacing w:line="390" w:lineRule="exact"/>
              <w:ind w:firstLine="0" w:firstLineChars="0"/>
              <w:jc w:val="left"/>
              <w:rPr>
                <w:rFonts w:ascii="Times New Roman" w:hAnsi="Times New Roman" w:eastAsia="宋体" w:cs="Times New Roman"/>
                <w:color w:val="000000"/>
                <w:szCs w:val="21"/>
              </w:rPr>
            </w:pPr>
            <w:r>
              <w:rPr>
                <w:rFonts w:ascii="Times New Roman" w:hAnsi="Times New Roman" w:eastAsia="宋体" w:cs="Times New Roman"/>
                <w:color w:val="000000"/>
                <w:sz w:val="21"/>
                <w:szCs w:val="21"/>
              </w:rPr>
              <w:t>2021SR0078744</w:t>
            </w:r>
          </w:p>
        </w:tc>
        <w:tc>
          <w:tcPr>
            <w:tcW w:w="1256" w:type="dxa"/>
          </w:tcPr>
          <w:p>
            <w:pPr>
              <w:pStyle w:val="3"/>
              <w:spacing w:line="390" w:lineRule="exact"/>
              <w:ind w:firstLine="0" w:firstLineChars="0"/>
              <w:jc w:val="lef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2021年1月14日</w:t>
            </w:r>
          </w:p>
        </w:tc>
        <w:tc>
          <w:tcPr>
            <w:tcW w:w="1275" w:type="dxa"/>
          </w:tcPr>
          <w:p>
            <w:pPr>
              <w:pStyle w:val="3"/>
              <w:spacing w:line="390" w:lineRule="exact"/>
              <w:ind w:firstLine="0" w:firstLineChars="0"/>
              <w:jc w:val="lef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软著登字第6803061号</w:t>
            </w:r>
          </w:p>
        </w:tc>
        <w:tc>
          <w:tcPr>
            <w:tcW w:w="1418" w:type="dxa"/>
          </w:tcPr>
          <w:p>
            <w:pPr>
              <w:pStyle w:val="3"/>
              <w:spacing w:line="390" w:lineRule="exact"/>
              <w:ind w:firstLine="0" w:firstLineChars="0"/>
              <w:jc w:val="lef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山东交通学院</w:t>
            </w:r>
          </w:p>
        </w:tc>
        <w:tc>
          <w:tcPr>
            <w:tcW w:w="2693" w:type="dxa"/>
          </w:tcPr>
          <w:p>
            <w:pPr>
              <w:pStyle w:val="3"/>
              <w:spacing w:line="390" w:lineRule="exact"/>
              <w:ind w:firstLine="0" w:firstLineChars="0"/>
              <w:jc w:val="left"/>
              <w:rPr>
                <w:rFonts w:ascii="Times New Roman" w:hAnsi="Times New Roman" w:eastAsia="宋体" w:cs="Times New Roman"/>
                <w:color w:val="000000"/>
                <w:sz w:val="21"/>
                <w:szCs w:val="21"/>
              </w:rPr>
            </w:pPr>
            <w:r>
              <w:rPr>
                <w:rFonts w:ascii="Times New Roman" w:hAnsi="Times New Roman" w:eastAsia="宋体" w:cs="Times New Roman"/>
                <w:sz w:val="21"/>
                <w:szCs w:val="21"/>
              </w:rPr>
              <w:t>李志鹏;王利戈;张连震;陈锡忠;周荣欣</w:t>
            </w:r>
          </w:p>
        </w:tc>
        <w:tc>
          <w:tcPr>
            <w:tcW w:w="709" w:type="dxa"/>
          </w:tcPr>
          <w:p>
            <w:pPr>
              <w:pStyle w:val="3"/>
              <w:spacing w:line="390" w:lineRule="exact"/>
              <w:ind w:firstLine="0" w:firstLineChars="0"/>
              <w:jc w:val="lef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有效</w:t>
            </w:r>
          </w:p>
        </w:tc>
        <w:tc>
          <w:tcPr>
            <w:tcW w:w="729" w:type="dxa"/>
          </w:tcPr>
          <w:p>
            <w:pPr>
              <w:pStyle w:val="3"/>
              <w:spacing w:line="390" w:lineRule="exact"/>
              <w:ind w:firstLine="0" w:firstLineChars="0"/>
              <w:jc w:val="left"/>
              <w:rPr>
                <w:rFonts w:ascii="Times New Roman" w:hAnsi="Times New Roman" w:eastAsia="宋体" w:cs="Times New Roman"/>
                <w:sz w:val="21"/>
                <w:szCs w:val="21"/>
              </w:rPr>
            </w:pPr>
            <w:r>
              <w:rPr>
                <w:rFonts w:ascii="Times New Roman" w:hAnsi="Times New Roman" w:eastAsia="宋体" w:cs="Times New Roman"/>
                <w:sz w:val="21"/>
                <w:szCs w:val="21"/>
              </w:rPr>
              <w:t>是</w:t>
            </w:r>
          </w:p>
        </w:tc>
        <w:tc>
          <w:tcPr>
            <w:tcW w:w="1256" w:type="dxa"/>
          </w:tcPr>
          <w:p>
            <w:pPr>
              <w:pStyle w:val="3"/>
              <w:spacing w:line="390" w:lineRule="exact"/>
              <w:ind w:firstLine="0" w:firstLineChars="0"/>
              <w:jc w:val="left"/>
              <w:rPr>
                <w:rFonts w:ascii="Times New Roman" w:hAnsi="Times New Roman" w:eastAsia="宋体" w:cs="Times New Roman"/>
                <w:sz w:val="21"/>
                <w:szCs w:val="21"/>
              </w:rPr>
            </w:pPr>
            <w:r>
              <w:rPr>
                <w:rFonts w:ascii="Times New Roman" w:hAnsi="Times New Roman" w:eastAsia="宋体" w:cs="Times New Roman"/>
                <w:sz w:val="21"/>
                <w:szCs w:val="21"/>
              </w:rPr>
              <w:t>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41" w:hRule="exact"/>
          <w:jc w:val="center"/>
        </w:trPr>
        <w:tc>
          <w:tcPr>
            <w:tcW w:w="1124" w:type="dxa"/>
          </w:tcPr>
          <w:p>
            <w:pPr>
              <w:pStyle w:val="3"/>
              <w:spacing w:line="390" w:lineRule="exact"/>
              <w:ind w:firstLine="0" w:firstLineChars="0"/>
              <w:jc w:val="lef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发明专利</w:t>
            </w:r>
          </w:p>
        </w:tc>
        <w:tc>
          <w:tcPr>
            <w:tcW w:w="2430" w:type="dxa"/>
          </w:tcPr>
          <w:p>
            <w:pPr>
              <w:pStyle w:val="3"/>
              <w:spacing w:line="390" w:lineRule="exact"/>
              <w:ind w:firstLine="0" w:firstLineChars="0"/>
              <w:jc w:val="left"/>
              <w:rPr>
                <w:rFonts w:ascii="Times New Roman" w:hAnsi="Times New Roman" w:eastAsia="宋体" w:cs="Times New Roman"/>
                <w:color w:val="000000"/>
                <w:sz w:val="21"/>
                <w:szCs w:val="21"/>
              </w:rPr>
            </w:pPr>
            <w:bookmarkStart w:id="3" w:name="OLE_LINK3"/>
            <w:r>
              <w:rPr>
                <w:rFonts w:ascii="Times New Roman" w:hAnsi="Times New Roman" w:eastAsia="宋体" w:cs="Times New Roman"/>
                <w:color w:val="000000"/>
                <w:sz w:val="21"/>
                <w:szCs w:val="21"/>
              </w:rPr>
              <w:t>一种隧道衬砌施工方法</w:t>
            </w:r>
            <w:bookmarkEnd w:id="3"/>
          </w:p>
        </w:tc>
        <w:tc>
          <w:tcPr>
            <w:tcW w:w="709" w:type="dxa"/>
          </w:tcPr>
          <w:p>
            <w:pPr>
              <w:pStyle w:val="3"/>
              <w:spacing w:line="390" w:lineRule="exact"/>
              <w:ind w:firstLine="0" w:firstLineChars="0"/>
              <w:jc w:val="lef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中国</w:t>
            </w:r>
          </w:p>
        </w:tc>
        <w:tc>
          <w:tcPr>
            <w:tcW w:w="1134" w:type="dxa"/>
          </w:tcPr>
          <w:p>
            <w:pPr>
              <w:pStyle w:val="3"/>
              <w:spacing w:line="390" w:lineRule="exact"/>
              <w:ind w:firstLine="0" w:firstLineChars="0"/>
              <w:jc w:val="lef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ZL202210048193.2</w:t>
            </w:r>
          </w:p>
        </w:tc>
        <w:tc>
          <w:tcPr>
            <w:tcW w:w="1256" w:type="dxa"/>
          </w:tcPr>
          <w:p>
            <w:pPr>
              <w:pStyle w:val="3"/>
              <w:spacing w:line="390" w:lineRule="exact"/>
              <w:ind w:firstLine="0" w:firstLineChars="0"/>
              <w:jc w:val="lef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2024年4月26日</w:t>
            </w:r>
          </w:p>
        </w:tc>
        <w:tc>
          <w:tcPr>
            <w:tcW w:w="1275" w:type="dxa"/>
          </w:tcPr>
          <w:p>
            <w:pPr>
              <w:pStyle w:val="3"/>
              <w:spacing w:line="390" w:lineRule="exact"/>
              <w:ind w:firstLine="0" w:firstLineChars="0"/>
              <w:jc w:val="lef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第6944418号</w:t>
            </w:r>
          </w:p>
        </w:tc>
        <w:tc>
          <w:tcPr>
            <w:tcW w:w="1418" w:type="dxa"/>
          </w:tcPr>
          <w:p>
            <w:pPr>
              <w:pStyle w:val="3"/>
              <w:spacing w:line="390" w:lineRule="exact"/>
              <w:ind w:firstLine="0" w:firstLineChars="0"/>
              <w:jc w:val="lef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山东科技大学;山东大学;中国石油大学（华东）</w:t>
            </w:r>
          </w:p>
          <w:p>
            <w:pPr>
              <w:pStyle w:val="3"/>
              <w:spacing w:line="390" w:lineRule="exact"/>
              <w:ind w:firstLine="0" w:firstLineChars="0"/>
              <w:jc w:val="left"/>
              <w:rPr>
                <w:rFonts w:ascii="Times New Roman" w:hAnsi="Times New Roman" w:eastAsia="宋体" w:cs="Times New Roman"/>
                <w:color w:val="000000"/>
                <w:sz w:val="21"/>
                <w:szCs w:val="21"/>
              </w:rPr>
            </w:pPr>
          </w:p>
        </w:tc>
        <w:tc>
          <w:tcPr>
            <w:tcW w:w="2693" w:type="dxa"/>
          </w:tcPr>
          <w:p>
            <w:pPr>
              <w:pStyle w:val="3"/>
              <w:spacing w:line="390" w:lineRule="exact"/>
              <w:ind w:firstLine="0" w:firstLineChars="0"/>
              <w:jc w:val="left"/>
              <w:rPr>
                <w:rFonts w:ascii="Times New Roman" w:hAnsi="Times New Roman" w:eastAsia="宋体" w:cs="Times New Roman"/>
                <w:color w:val="000000"/>
                <w:sz w:val="21"/>
                <w:szCs w:val="21"/>
              </w:rPr>
            </w:pPr>
            <w:r>
              <w:rPr>
                <w:rFonts w:ascii="Times New Roman" w:hAnsi="Times New Roman" w:eastAsia="宋体" w:cs="Times New Roman"/>
                <w:sz w:val="21"/>
                <w:szCs w:val="21"/>
              </w:rPr>
              <w:t>王洪波;杨春宇;刘林胜;张庆松;张连震;姜鹏;孙尚渠;贺鹏</w:t>
            </w:r>
          </w:p>
        </w:tc>
        <w:tc>
          <w:tcPr>
            <w:tcW w:w="709" w:type="dxa"/>
          </w:tcPr>
          <w:p>
            <w:pPr>
              <w:pStyle w:val="3"/>
              <w:spacing w:line="390" w:lineRule="exact"/>
              <w:ind w:firstLine="0" w:firstLineChars="0"/>
              <w:jc w:val="lef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有效</w:t>
            </w:r>
          </w:p>
        </w:tc>
        <w:tc>
          <w:tcPr>
            <w:tcW w:w="729" w:type="dxa"/>
          </w:tcPr>
          <w:p>
            <w:pPr>
              <w:pStyle w:val="3"/>
              <w:spacing w:line="390" w:lineRule="exact"/>
              <w:ind w:firstLine="0" w:firstLineChars="0"/>
              <w:jc w:val="lef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否</w:t>
            </w:r>
          </w:p>
        </w:tc>
        <w:tc>
          <w:tcPr>
            <w:tcW w:w="1256" w:type="dxa"/>
          </w:tcPr>
          <w:p>
            <w:pPr>
              <w:pStyle w:val="3"/>
              <w:spacing w:line="390" w:lineRule="exact"/>
              <w:ind w:firstLine="0" w:firstLineChars="0"/>
              <w:jc w:val="lef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925" w:hRule="exact"/>
          <w:jc w:val="center"/>
        </w:trPr>
        <w:tc>
          <w:tcPr>
            <w:tcW w:w="1124" w:type="dxa"/>
          </w:tcPr>
          <w:p>
            <w:pPr>
              <w:pStyle w:val="3"/>
              <w:spacing w:line="390" w:lineRule="exact"/>
              <w:ind w:firstLine="0" w:firstLineChars="0"/>
              <w:jc w:val="lef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发明专利</w:t>
            </w:r>
          </w:p>
        </w:tc>
        <w:tc>
          <w:tcPr>
            <w:tcW w:w="2430" w:type="dxa"/>
          </w:tcPr>
          <w:p>
            <w:pPr>
              <w:pStyle w:val="3"/>
              <w:spacing w:line="390" w:lineRule="exact"/>
              <w:ind w:firstLine="0" w:firstLineChars="0"/>
              <w:jc w:val="lef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一种泥水平衡盾构泥浆渗透试验装置及方法</w:t>
            </w:r>
          </w:p>
        </w:tc>
        <w:tc>
          <w:tcPr>
            <w:tcW w:w="709" w:type="dxa"/>
          </w:tcPr>
          <w:p>
            <w:pPr>
              <w:pStyle w:val="3"/>
              <w:spacing w:line="390" w:lineRule="exact"/>
              <w:ind w:firstLine="0" w:firstLineChars="0"/>
              <w:jc w:val="lef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中国</w:t>
            </w:r>
          </w:p>
        </w:tc>
        <w:tc>
          <w:tcPr>
            <w:tcW w:w="1134" w:type="dxa"/>
          </w:tcPr>
          <w:p>
            <w:pPr>
              <w:pStyle w:val="3"/>
              <w:spacing w:line="390" w:lineRule="exact"/>
              <w:ind w:firstLine="0" w:firstLineChars="0"/>
              <w:jc w:val="left"/>
              <w:rPr>
                <w:rFonts w:ascii="Times New Roman" w:hAnsi="Times New Roman" w:eastAsia="宋体" w:cs="Times New Roman"/>
                <w:color w:val="000000"/>
                <w:sz w:val="21"/>
                <w:szCs w:val="21"/>
              </w:rPr>
            </w:pPr>
            <w:r>
              <w:rPr>
                <w:rFonts w:ascii="Times New Roman" w:hAnsi="Times New Roman" w:eastAsia="宋体" w:cs="Times New Roman"/>
                <w:color w:val="000000"/>
                <w:szCs w:val="21"/>
              </w:rPr>
              <w:t>ZL202310220670.3</w:t>
            </w:r>
          </w:p>
        </w:tc>
        <w:tc>
          <w:tcPr>
            <w:tcW w:w="1256" w:type="dxa"/>
          </w:tcPr>
          <w:p>
            <w:pPr>
              <w:pStyle w:val="3"/>
              <w:spacing w:line="390" w:lineRule="exact"/>
              <w:ind w:firstLine="0" w:firstLineChars="0"/>
              <w:jc w:val="lef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2024年3月22日</w:t>
            </w:r>
          </w:p>
        </w:tc>
        <w:tc>
          <w:tcPr>
            <w:tcW w:w="1275" w:type="dxa"/>
          </w:tcPr>
          <w:p>
            <w:pPr>
              <w:pStyle w:val="3"/>
              <w:spacing w:line="390" w:lineRule="exact"/>
              <w:ind w:firstLine="0" w:firstLineChars="0"/>
              <w:jc w:val="lef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第6816665号</w:t>
            </w:r>
          </w:p>
        </w:tc>
        <w:tc>
          <w:tcPr>
            <w:tcW w:w="1418" w:type="dxa"/>
          </w:tcPr>
          <w:p>
            <w:pPr>
              <w:pStyle w:val="3"/>
              <w:spacing w:line="390" w:lineRule="exact"/>
              <w:ind w:firstLine="0" w:firstLineChars="0"/>
              <w:jc w:val="left"/>
              <w:rPr>
                <w:rFonts w:ascii="Times New Roman" w:hAnsi="Times New Roman" w:eastAsia="宋体" w:cs="Times New Roman"/>
                <w:sz w:val="21"/>
                <w:szCs w:val="21"/>
              </w:rPr>
            </w:pPr>
            <w:r>
              <w:rPr>
                <w:rFonts w:ascii="Times New Roman" w:hAnsi="Times New Roman" w:eastAsia="宋体" w:cs="Times New Roman"/>
                <w:sz w:val="21"/>
                <w:szCs w:val="21"/>
              </w:rPr>
              <w:t>山东交通学院;山东大学;中国石油大学（华东）</w:t>
            </w:r>
          </w:p>
        </w:tc>
        <w:tc>
          <w:tcPr>
            <w:tcW w:w="2693" w:type="dxa"/>
          </w:tcPr>
          <w:p>
            <w:pPr>
              <w:pStyle w:val="3"/>
              <w:spacing w:line="390" w:lineRule="exact"/>
              <w:ind w:firstLine="0" w:firstLineChars="0"/>
              <w:jc w:val="left"/>
              <w:rPr>
                <w:rFonts w:ascii="Times New Roman" w:hAnsi="Times New Roman" w:eastAsia="宋体" w:cs="Times New Roman"/>
                <w:sz w:val="21"/>
                <w:szCs w:val="21"/>
              </w:rPr>
            </w:pPr>
            <w:r>
              <w:rPr>
                <w:rFonts w:ascii="Times New Roman" w:hAnsi="Times New Roman" w:eastAsia="宋体" w:cs="Times New Roman"/>
                <w:sz w:val="21"/>
                <w:szCs w:val="21"/>
              </w:rPr>
              <w:t>李志鹏;王德明;张庆松;董宏振;张连震;肖敏;翁贤杰;李道才</w:t>
            </w:r>
          </w:p>
        </w:tc>
        <w:tc>
          <w:tcPr>
            <w:tcW w:w="709" w:type="dxa"/>
          </w:tcPr>
          <w:p>
            <w:pPr>
              <w:pStyle w:val="3"/>
              <w:spacing w:line="390" w:lineRule="exact"/>
              <w:ind w:firstLine="0" w:firstLineChars="0"/>
              <w:jc w:val="left"/>
              <w:rPr>
                <w:rFonts w:ascii="Times New Roman" w:hAnsi="Times New Roman" w:eastAsia="宋体" w:cs="Times New Roman"/>
                <w:sz w:val="21"/>
                <w:szCs w:val="21"/>
              </w:rPr>
            </w:pPr>
            <w:r>
              <w:rPr>
                <w:rFonts w:ascii="Times New Roman" w:hAnsi="Times New Roman" w:eastAsia="宋体" w:cs="Times New Roman"/>
                <w:sz w:val="21"/>
                <w:szCs w:val="21"/>
              </w:rPr>
              <w:t>有效</w:t>
            </w:r>
          </w:p>
        </w:tc>
        <w:tc>
          <w:tcPr>
            <w:tcW w:w="729" w:type="dxa"/>
          </w:tcPr>
          <w:p>
            <w:pPr>
              <w:pStyle w:val="3"/>
              <w:spacing w:line="390" w:lineRule="exact"/>
              <w:ind w:firstLine="0" w:firstLineChars="0"/>
              <w:jc w:val="left"/>
              <w:rPr>
                <w:rFonts w:ascii="Times New Roman" w:hAnsi="Times New Roman" w:eastAsia="宋体" w:cs="Times New Roman"/>
                <w:sz w:val="21"/>
                <w:szCs w:val="21"/>
              </w:rPr>
            </w:pPr>
            <w:r>
              <w:rPr>
                <w:rFonts w:ascii="Times New Roman" w:hAnsi="Times New Roman" w:eastAsia="宋体" w:cs="Times New Roman"/>
                <w:sz w:val="21"/>
                <w:szCs w:val="21"/>
              </w:rPr>
              <w:t>是</w:t>
            </w:r>
          </w:p>
        </w:tc>
        <w:tc>
          <w:tcPr>
            <w:tcW w:w="1256" w:type="dxa"/>
          </w:tcPr>
          <w:p>
            <w:pPr>
              <w:pStyle w:val="3"/>
              <w:spacing w:line="390" w:lineRule="exact"/>
              <w:ind w:firstLine="0" w:firstLineChars="0"/>
              <w:jc w:val="left"/>
              <w:rPr>
                <w:rFonts w:ascii="Times New Roman" w:hAnsi="Times New Roman" w:eastAsia="宋体" w:cs="Times New Roman"/>
                <w:sz w:val="21"/>
                <w:szCs w:val="21"/>
              </w:rPr>
            </w:pPr>
            <w:r>
              <w:rPr>
                <w:rFonts w:ascii="Times New Roman" w:hAnsi="Times New Roman" w:eastAsia="宋体" w:cs="Times New Roman"/>
                <w:sz w:val="21"/>
                <w:szCs w:val="21"/>
              </w:rPr>
              <w:t>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409" w:hRule="exact"/>
          <w:jc w:val="center"/>
        </w:trPr>
        <w:tc>
          <w:tcPr>
            <w:tcW w:w="1124" w:type="dxa"/>
          </w:tcPr>
          <w:p>
            <w:pPr>
              <w:pStyle w:val="3"/>
              <w:spacing w:line="390" w:lineRule="exact"/>
              <w:ind w:firstLine="0" w:firstLineChars="0"/>
              <w:jc w:val="lef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软件著作权</w:t>
            </w:r>
          </w:p>
        </w:tc>
        <w:tc>
          <w:tcPr>
            <w:tcW w:w="2430" w:type="dxa"/>
          </w:tcPr>
          <w:p>
            <w:pPr>
              <w:pStyle w:val="3"/>
              <w:spacing w:line="390" w:lineRule="exact"/>
              <w:ind w:firstLine="0" w:firstLineChars="0"/>
              <w:jc w:val="lef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隧道全域风险监测预警平台V1.0</w:t>
            </w:r>
          </w:p>
        </w:tc>
        <w:tc>
          <w:tcPr>
            <w:tcW w:w="709" w:type="dxa"/>
          </w:tcPr>
          <w:p>
            <w:pPr>
              <w:pStyle w:val="3"/>
              <w:spacing w:line="390" w:lineRule="exact"/>
              <w:ind w:firstLine="0" w:firstLineChars="0"/>
              <w:jc w:val="lef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中国</w:t>
            </w:r>
          </w:p>
        </w:tc>
        <w:tc>
          <w:tcPr>
            <w:tcW w:w="1134" w:type="dxa"/>
          </w:tcPr>
          <w:p>
            <w:pPr>
              <w:pStyle w:val="3"/>
              <w:spacing w:line="390" w:lineRule="exact"/>
              <w:ind w:firstLine="0" w:firstLineChars="0"/>
              <w:jc w:val="lef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2023SR1020771</w:t>
            </w:r>
          </w:p>
          <w:p>
            <w:pPr>
              <w:rPr>
                <w:rFonts w:ascii="Times New Roman" w:hAnsi="Times New Roman" w:eastAsia="宋体" w:cs="Times New Roman"/>
              </w:rPr>
            </w:pPr>
          </w:p>
          <w:p>
            <w:pPr>
              <w:rPr>
                <w:rFonts w:ascii="Times New Roman" w:hAnsi="Times New Roman" w:eastAsia="宋体" w:cs="Times New Roman"/>
              </w:rPr>
            </w:pPr>
          </w:p>
          <w:p>
            <w:pPr>
              <w:rPr>
                <w:rFonts w:ascii="Times New Roman" w:hAnsi="Times New Roman" w:eastAsia="宋体" w:cs="Times New Roman"/>
              </w:rPr>
            </w:pPr>
          </w:p>
          <w:p>
            <w:pPr>
              <w:rPr>
                <w:rFonts w:ascii="Times New Roman" w:hAnsi="Times New Roman" w:eastAsia="宋体" w:cs="Times New Roman"/>
              </w:rPr>
            </w:pPr>
          </w:p>
          <w:p>
            <w:pPr>
              <w:rPr>
                <w:rFonts w:ascii="Times New Roman" w:hAnsi="Times New Roman" w:eastAsia="宋体" w:cs="Times New Roman"/>
              </w:rPr>
            </w:pPr>
          </w:p>
          <w:p>
            <w:pPr>
              <w:rPr>
                <w:rFonts w:ascii="Times New Roman" w:hAnsi="Times New Roman" w:eastAsia="宋体" w:cs="Times New Roman"/>
              </w:rPr>
            </w:pPr>
          </w:p>
          <w:p>
            <w:pPr>
              <w:rPr>
                <w:rFonts w:ascii="Times New Roman" w:hAnsi="Times New Roman" w:eastAsia="宋体" w:cs="Times New Roman"/>
              </w:rPr>
            </w:pPr>
          </w:p>
          <w:p>
            <w:pPr>
              <w:rPr>
                <w:rFonts w:ascii="Times New Roman" w:hAnsi="Times New Roman" w:eastAsia="宋体" w:cs="Times New Roman"/>
              </w:rPr>
            </w:pPr>
          </w:p>
          <w:p>
            <w:pPr>
              <w:rPr>
                <w:rFonts w:ascii="Times New Roman" w:hAnsi="Times New Roman" w:eastAsia="宋体" w:cs="Times New Roman"/>
              </w:rPr>
            </w:pPr>
          </w:p>
          <w:p>
            <w:pPr>
              <w:rPr>
                <w:rFonts w:ascii="Times New Roman" w:hAnsi="Times New Roman" w:eastAsia="宋体" w:cs="Times New Roman"/>
              </w:rPr>
            </w:pPr>
          </w:p>
          <w:p>
            <w:pPr>
              <w:rPr>
                <w:rFonts w:ascii="Times New Roman" w:hAnsi="Times New Roman" w:eastAsia="宋体" w:cs="Times New Roman"/>
              </w:rPr>
            </w:pPr>
          </w:p>
          <w:p>
            <w:pPr>
              <w:rPr>
                <w:rFonts w:ascii="Times New Roman" w:hAnsi="Times New Roman" w:eastAsia="宋体" w:cs="Times New Roman"/>
              </w:rPr>
            </w:pPr>
          </w:p>
          <w:p>
            <w:pPr>
              <w:rPr>
                <w:rFonts w:ascii="Times New Roman" w:hAnsi="Times New Roman" w:eastAsia="宋体" w:cs="Times New Roman"/>
              </w:rPr>
            </w:pPr>
          </w:p>
          <w:p>
            <w:pPr>
              <w:rPr>
                <w:rFonts w:ascii="Times New Roman" w:hAnsi="Times New Roman" w:eastAsia="宋体" w:cs="Times New Roman"/>
              </w:rPr>
            </w:pPr>
          </w:p>
          <w:p>
            <w:pPr>
              <w:rPr>
                <w:rFonts w:ascii="Times New Roman" w:hAnsi="Times New Roman" w:eastAsia="宋体" w:cs="Times New Roman"/>
              </w:rPr>
            </w:pPr>
          </w:p>
          <w:p>
            <w:pPr>
              <w:rPr>
                <w:rFonts w:ascii="Times New Roman" w:hAnsi="Times New Roman" w:eastAsia="宋体" w:cs="Times New Roman"/>
              </w:rPr>
            </w:pPr>
          </w:p>
          <w:p>
            <w:pPr>
              <w:rPr>
                <w:rFonts w:ascii="Times New Roman" w:hAnsi="Times New Roman" w:eastAsia="宋体" w:cs="Times New Roman"/>
              </w:rPr>
            </w:pPr>
          </w:p>
          <w:p>
            <w:pPr>
              <w:rPr>
                <w:rFonts w:ascii="Times New Roman" w:hAnsi="Times New Roman" w:eastAsia="宋体" w:cs="Times New Roman"/>
              </w:rPr>
            </w:pPr>
          </w:p>
          <w:p>
            <w:pPr>
              <w:rPr>
                <w:rFonts w:ascii="Times New Roman" w:hAnsi="Times New Roman" w:eastAsia="宋体" w:cs="Times New Roman"/>
              </w:rPr>
            </w:pPr>
          </w:p>
          <w:p>
            <w:pPr>
              <w:rPr>
                <w:rFonts w:ascii="Times New Roman" w:hAnsi="Times New Roman" w:eastAsia="宋体" w:cs="Times New Roman"/>
              </w:rPr>
            </w:pPr>
          </w:p>
          <w:p>
            <w:pPr>
              <w:rPr>
                <w:rFonts w:ascii="Times New Roman" w:hAnsi="Times New Roman" w:eastAsia="宋体" w:cs="Times New Roman"/>
              </w:rPr>
            </w:pPr>
          </w:p>
          <w:p>
            <w:pPr>
              <w:rPr>
                <w:rFonts w:ascii="Times New Roman" w:hAnsi="Times New Roman" w:eastAsia="宋体" w:cs="Times New Roman"/>
              </w:rPr>
            </w:pPr>
          </w:p>
          <w:p>
            <w:pPr>
              <w:pStyle w:val="3"/>
              <w:spacing w:line="390" w:lineRule="exact"/>
              <w:ind w:firstLine="0" w:firstLineChars="0"/>
              <w:jc w:val="left"/>
              <w:rPr>
                <w:rFonts w:ascii="Times New Roman" w:hAnsi="Times New Roman" w:eastAsia="宋体" w:cs="Times New Roman"/>
                <w:color w:val="000000"/>
                <w:sz w:val="21"/>
                <w:szCs w:val="21"/>
              </w:rPr>
            </w:pPr>
          </w:p>
        </w:tc>
        <w:tc>
          <w:tcPr>
            <w:tcW w:w="1256" w:type="dxa"/>
          </w:tcPr>
          <w:p>
            <w:pPr>
              <w:pStyle w:val="3"/>
              <w:spacing w:line="390" w:lineRule="exact"/>
              <w:ind w:firstLine="0" w:firstLineChars="0"/>
              <w:jc w:val="lef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2023年9月6日</w:t>
            </w:r>
          </w:p>
        </w:tc>
        <w:tc>
          <w:tcPr>
            <w:tcW w:w="1275" w:type="dxa"/>
          </w:tcPr>
          <w:p>
            <w:pPr>
              <w:pStyle w:val="3"/>
              <w:spacing w:line="390" w:lineRule="exact"/>
              <w:ind w:firstLine="0" w:firstLineChars="0"/>
              <w:jc w:val="lef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软著登字第11607944号</w:t>
            </w:r>
          </w:p>
        </w:tc>
        <w:tc>
          <w:tcPr>
            <w:tcW w:w="1418" w:type="dxa"/>
          </w:tcPr>
          <w:p>
            <w:pPr>
              <w:pStyle w:val="3"/>
              <w:spacing w:line="390" w:lineRule="exact"/>
              <w:ind w:firstLine="0" w:firstLineChars="0"/>
              <w:jc w:val="lef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山东大学</w:t>
            </w:r>
          </w:p>
        </w:tc>
        <w:tc>
          <w:tcPr>
            <w:tcW w:w="2693" w:type="dxa"/>
          </w:tcPr>
          <w:p>
            <w:pPr>
              <w:pStyle w:val="3"/>
              <w:spacing w:line="390" w:lineRule="exact"/>
              <w:ind w:firstLine="0" w:firstLineChars="0"/>
              <w:jc w:val="lef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张</w:t>
            </w:r>
            <w:r>
              <w:rPr>
                <w:rFonts w:ascii="Times New Roman" w:hAnsi="Times New Roman" w:eastAsia="宋体" w:cs="Times New Roman"/>
                <w:sz w:val="21"/>
                <w:szCs w:val="21"/>
              </w:rPr>
              <w:t>庆松;刘人太;陈新;梁家磊;晏俊龙</w:t>
            </w:r>
          </w:p>
        </w:tc>
        <w:tc>
          <w:tcPr>
            <w:tcW w:w="709" w:type="dxa"/>
          </w:tcPr>
          <w:p>
            <w:pPr>
              <w:pStyle w:val="3"/>
              <w:spacing w:line="390" w:lineRule="exact"/>
              <w:ind w:firstLine="0" w:firstLineChars="0"/>
              <w:jc w:val="lef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有效</w:t>
            </w:r>
          </w:p>
        </w:tc>
        <w:tc>
          <w:tcPr>
            <w:tcW w:w="729" w:type="dxa"/>
          </w:tcPr>
          <w:p>
            <w:pPr>
              <w:pStyle w:val="3"/>
              <w:spacing w:line="390" w:lineRule="exact"/>
              <w:ind w:firstLine="0" w:firstLineChars="0"/>
              <w:jc w:val="lef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否</w:t>
            </w:r>
          </w:p>
        </w:tc>
        <w:tc>
          <w:tcPr>
            <w:tcW w:w="1256" w:type="dxa"/>
          </w:tcPr>
          <w:p>
            <w:pPr>
              <w:pStyle w:val="3"/>
              <w:spacing w:line="390" w:lineRule="exact"/>
              <w:ind w:firstLine="0" w:firstLineChars="0"/>
              <w:jc w:val="lef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409" w:hRule="exact"/>
          <w:jc w:val="center"/>
        </w:trPr>
        <w:tc>
          <w:tcPr>
            <w:tcW w:w="1124" w:type="dxa"/>
          </w:tcPr>
          <w:p>
            <w:pPr>
              <w:pStyle w:val="3"/>
              <w:spacing w:line="390" w:lineRule="exact"/>
              <w:ind w:firstLine="0" w:firstLineChars="0"/>
              <w:jc w:val="lef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论文</w:t>
            </w:r>
          </w:p>
        </w:tc>
        <w:tc>
          <w:tcPr>
            <w:tcW w:w="2430" w:type="dxa"/>
          </w:tcPr>
          <w:p>
            <w:pPr>
              <w:pStyle w:val="3"/>
              <w:spacing w:line="390" w:lineRule="exact"/>
              <w:ind w:firstLine="0" w:firstLineChars="0"/>
              <w:jc w:val="lef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基于速凝浆液流–固相变特性的裂隙岩体注浆扩散机制</w:t>
            </w:r>
          </w:p>
        </w:tc>
        <w:tc>
          <w:tcPr>
            <w:tcW w:w="709" w:type="dxa"/>
          </w:tcPr>
          <w:p>
            <w:pPr>
              <w:pStyle w:val="3"/>
              <w:spacing w:line="390" w:lineRule="exact"/>
              <w:ind w:firstLine="0" w:firstLineChars="0"/>
              <w:jc w:val="lef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中国</w:t>
            </w:r>
          </w:p>
        </w:tc>
        <w:tc>
          <w:tcPr>
            <w:tcW w:w="1134" w:type="dxa"/>
          </w:tcPr>
          <w:p>
            <w:pPr>
              <w:pStyle w:val="3"/>
              <w:spacing w:line="390" w:lineRule="exact"/>
              <w:ind w:firstLine="0" w:firstLineChars="0"/>
              <w:jc w:val="lef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10.13722/j.cnki.jrme.2023.0736</w:t>
            </w:r>
          </w:p>
        </w:tc>
        <w:tc>
          <w:tcPr>
            <w:tcW w:w="1256" w:type="dxa"/>
          </w:tcPr>
          <w:p>
            <w:pPr>
              <w:pStyle w:val="3"/>
              <w:spacing w:line="390" w:lineRule="exact"/>
              <w:ind w:firstLine="0" w:firstLineChars="0"/>
              <w:jc w:val="lef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2024年5月1日</w:t>
            </w:r>
          </w:p>
        </w:tc>
        <w:tc>
          <w:tcPr>
            <w:tcW w:w="1275" w:type="dxa"/>
          </w:tcPr>
          <w:p>
            <w:pPr>
              <w:pStyle w:val="3"/>
              <w:spacing w:line="390" w:lineRule="exact"/>
              <w:ind w:firstLine="0" w:firstLineChars="0"/>
              <w:jc w:val="lef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岩石力学与工程学报</w:t>
            </w:r>
          </w:p>
        </w:tc>
        <w:tc>
          <w:tcPr>
            <w:tcW w:w="1418" w:type="dxa"/>
          </w:tcPr>
          <w:p>
            <w:pPr>
              <w:pStyle w:val="3"/>
              <w:spacing w:line="390" w:lineRule="exact"/>
              <w:ind w:firstLine="0" w:firstLineChars="0"/>
              <w:jc w:val="left"/>
              <w:rPr>
                <w:rFonts w:ascii="Times New Roman" w:hAnsi="Times New Roman" w:eastAsia="宋体" w:cs="Times New Roman"/>
                <w:color w:val="000000"/>
                <w:sz w:val="21"/>
                <w:szCs w:val="21"/>
                <w:highlight w:val="yellow"/>
              </w:rPr>
            </w:pPr>
            <w:r>
              <w:rPr>
                <w:rFonts w:ascii="Times New Roman" w:hAnsi="Times New Roman" w:eastAsia="宋体" w:cs="Times New Roman"/>
                <w:color w:val="000000"/>
                <w:sz w:val="21"/>
                <w:szCs w:val="21"/>
              </w:rPr>
              <w:t>中国石油大学（华东）</w:t>
            </w:r>
            <w:r>
              <w:rPr>
                <w:rFonts w:ascii="Times New Roman" w:hAnsi="Times New Roman" w:eastAsia="宋体" w:cs="Times New Roman"/>
                <w:sz w:val="21"/>
                <w:szCs w:val="21"/>
              </w:rPr>
              <w:t>;</w:t>
            </w:r>
            <w:r>
              <w:rPr>
                <w:rFonts w:ascii="Times New Roman" w:hAnsi="Times New Roman" w:eastAsia="宋体" w:cs="Times New Roman"/>
                <w:color w:val="000000"/>
                <w:sz w:val="21"/>
                <w:szCs w:val="21"/>
              </w:rPr>
              <w:t>山东大学</w:t>
            </w:r>
            <w:r>
              <w:rPr>
                <w:rFonts w:ascii="Times New Roman" w:hAnsi="Times New Roman" w:eastAsia="宋体" w:cs="Times New Roman"/>
                <w:sz w:val="21"/>
                <w:szCs w:val="21"/>
              </w:rPr>
              <w:t>;</w:t>
            </w:r>
            <w:r>
              <w:rPr>
                <w:rFonts w:ascii="Times New Roman" w:hAnsi="Times New Roman" w:eastAsia="宋体" w:cs="Times New Roman"/>
                <w:color w:val="000000"/>
                <w:sz w:val="21"/>
                <w:szCs w:val="21"/>
              </w:rPr>
              <w:t>山东交通学院</w:t>
            </w:r>
            <w:r>
              <w:rPr>
                <w:rFonts w:ascii="Times New Roman" w:hAnsi="Times New Roman" w:eastAsia="宋体" w:cs="Times New Roman"/>
                <w:sz w:val="21"/>
                <w:szCs w:val="21"/>
              </w:rPr>
              <w:t>;</w:t>
            </w:r>
            <w:r>
              <w:rPr>
                <w:rFonts w:ascii="Times New Roman" w:hAnsi="Times New Roman" w:eastAsia="宋体" w:cs="Times New Roman"/>
                <w:color w:val="000000"/>
                <w:sz w:val="21"/>
                <w:szCs w:val="21"/>
              </w:rPr>
              <w:t>山东建筑大学</w:t>
            </w:r>
          </w:p>
        </w:tc>
        <w:tc>
          <w:tcPr>
            <w:tcW w:w="2693" w:type="dxa"/>
          </w:tcPr>
          <w:p>
            <w:pPr>
              <w:pStyle w:val="3"/>
              <w:spacing w:line="390" w:lineRule="exact"/>
              <w:ind w:firstLine="0" w:firstLineChars="0"/>
              <w:jc w:val="left"/>
              <w:rPr>
                <w:rFonts w:ascii="Times New Roman" w:hAnsi="Times New Roman" w:eastAsia="宋体" w:cs="Times New Roman"/>
                <w:color w:val="000000"/>
                <w:sz w:val="21"/>
                <w:szCs w:val="21"/>
              </w:rPr>
            </w:pPr>
            <w:r>
              <w:rPr>
                <w:rFonts w:ascii="Times New Roman" w:hAnsi="Times New Roman" w:eastAsia="宋体" w:cs="Times New Roman"/>
                <w:sz w:val="21"/>
                <w:szCs w:val="21"/>
              </w:rPr>
              <w:t>张连震;黄长鑫;张庆松;裴妍;李志鹏;杨文东;刘军;王晓晨</w:t>
            </w:r>
          </w:p>
        </w:tc>
        <w:tc>
          <w:tcPr>
            <w:tcW w:w="709" w:type="dxa"/>
          </w:tcPr>
          <w:p>
            <w:pPr>
              <w:pStyle w:val="3"/>
              <w:spacing w:line="390" w:lineRule="exact"/>
              <w:ind w:firstLine="0" w:firstLineChars="0"/>
              <w:jc w:val="lef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有效</w:t>
            </w:r>
          </w:p>
        </w:tc>
        <w:tc>
          <w:tcPr>
            <w:tcW w:w="729" w:type="dxa"/>
          </w:tcPr>
          <w:p>
            <w:pPr>
              <w:pStyle w:val="3"/>
              <w:spacing w:line="390" w:lineRule="exact"/>
              <w:ind w:firstLine="0" w:firstLineChars="0"/>
              <w:jc w:val="lef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否</w:t>
            </w:r>
          </w:p>
        </w:tc>
        <w:tc>
          <w:tcPr>
            <w:tcW w:w="1256" w:type="dxa"/>
          </w:tcPr>
          <w:p>
            <w:pPr>
              <w:pStyle w:val="3"/>
              <w:spacing w:line="390" w:lineRule="exact"/>
              <w:ind w:firstLine="0" w:firstLineChars="0"/>
              <w:jc w:val="lef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否</w:t>
            </w:r>
          </w:p>
        </w:tc>
      </w:tr>
    </w:tbl>
    <w:p>
      <w:pPr>
        <w:pStyle w:val="13"/>
        <w:spacing w:line="360" w:lineRule="auto"/>
        <w:jc w:val="both"/>
        <w:rPr>
          <w:rFonts w:ascii="Times New Roman" w:hAnsi="Times New Roman" w:eastAsia="宋体" w:cs="Times New Roman"/>
          <w:b/>
        </w:rPr>
        <w:sectPr>
          <w:pgSz w:w="16838" w:h="11906" w:orient="landscape"/>
          <w:pgMar w:top="1644" w:right="1440" w:bottom="1644" w:left="1440" w:header="851" w:footer="992" w:gutter="0"/>
          <w:cols w:space="425" w:num="1"/>
          <w:docGrid w:type="lines" w:linePitch="312" w:charSpace="0"/>
        </w:sectPr>
      </w:pPr>
    </w:p>
    <w:p>
      <w:pPr>
        <w:pStyle w:val="13"/>
        <w:spacing w:line="580" w:lineRule="exact"/>
        <w:ind w:firstLine="640" w:firstLineChars="200"/>
        <w:jc w:val="both"/>
        <w:rPr>
          <w:rFonts w:ascii="Times New Roman" w:hAnsi="Times New Roman" w:eastAsia="黑体" w:cs="Times New Roman"/>
          <w:color w:val="auto"/>
          <w:kern w:val="2"/>
          <w:sz w:val="32"/>
          <w:szCs w:val="40"/>
        </w:rPr>
      </w:pPr>
      <w:r>
        <w:rPr>
          <w:rFonts w:ascii="Times New Roman" w:hAnsi="Times New Roman" w:eastAsia="黑体" w:cs="Times New Roman"/>
          <w:color w:val="auto"/>
          <w:kern w:val="2"/>
          <w:sz w:val="32"/>
          <w:szCs w:val="40"/>
        </w:rPr>
        <w:t>七、主要完成人</w:t>
      </w:r>
    </w:p>
    <w:p>
      <w:pPr>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李志鹏、高阳、王德明、张青、黄长鑫、王晓晨、王洪波、陈新、张培元、张连震</w:t>
      </w:r>
    </w:p>
    <w:p>
      <w:pPr>
        <w:pStyle w:val="13"/>
        <w:spacing w:line="580" w:lineRule="exact"/>
        <w:ind w:firstLine="640" w:firstLineChars="200"/>
        <w:jc w:val="both"/>
        <w:rPr>
          <w:rFonts w:ascii="Times New Roman" w:hAnsi="Times New Roman" w:eastAsia="黑体" w:cs="Times New Roman"/>
          <w:color w:val="auto"/>
          <w:kern w:val="2"/>
          <w:sz w:val="32"/>
          <w:szCs w:val="40"/>
        </w:rPr>
      </w:pPr>
      <w:r>
        <w:rPr>
          <w:rFonts w:ascii="Times New Roman" w:hAnsi="Times New Roman" w:eastAsia="黑体" w:cs="Times New Roman"/>
          <w:color w:val="auto"/>
          <w:kern w:val="2"/>
          <w:sz w:val="32"/>
          <w:szCs w:val="40"/>
        </w:rPr>
        <w:t>八、主要完成单位</w:t>
      </w:r>
    </w:p>
    <w:p>
      <w:pPr>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山东交通学院、山东大学、青岛市西海岸轨道交通有限公司、石家庄铁道大学、中铁八局集团昆明铁路建设有限公司、中国石油大学（华东）、山东科技大学</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宋体w渪..鬀.">
    <w:altName w:val="宋体"/>
    <w:panose1 w:val="00000000000000000000"/>
    <w:charset w:val="86"/>
    <w:family w:val="roman"/>
    <w:pitch w:val="default"/>
    <w:sig w:usb0="00000000" w:usb1="00000000" w:usb2="00000010" w:usb3="00000000" w:csb0="00040000" w:csb1="00000000"/>
  </w:font>
  <w:font w:name="方正小标宋简体">
    <w:panose1 w:val="02000000000000000000"/>
    <w:charset w:val="86"/>
    <w:family w:val="auto"/>
    <w:pitch w:val="default"/>
    <w:sig w:usb0="A00002BF" w:usb1="184F6CFA"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IzNWZmNTliYWNmODQ2OWFiZjI0YTMwZGRiOWU5NmIifQ=="/>
    <w:docVar w:name="KSO_WPS_MARK_KEY" w:val="f9144602-ae7a-45f2-a3dc-6ec83daf0a16"/>
  </w:docVars>
  <w:rsids>
    <w:rsidRoot w:val="000104F5"/>
    <w:rsid w:val="00001259"/>
    <w:rsid w:val="000104F5"/>
    <w:rsid w:val="00043878"/>
    <w:rsid w:val="000452AB"/>
    <w:rsid w:val="000561D3"/>
    <w:rsid w:val="000705A5"/>
    <w:rsid w:val="000749E8"/>
    <w:rsid w:val="000823F3"/>
    <w:rsid w:val="000824B6"/>
    <w:rsid w:val="000835F8"/>
    <w:rsid w:val="000A5A64"/>
    <w:rsid w:val="000B713C"/>
    <w:rsid w:val="000D593E"/>
    <w:rsid w:val="000D7DEC"/>
    <w:rsid w:val="000E14D8"/>
    <w:rsid w:val="000F5196"/>
    <w:rsid w:val="001041C9"/>
    <w:rsid w:val="001114F6"/>
    <w:rsid w:val="001124F0"/>
    <w:rsid w:val="0011457D"/>
    <w:rsid w:val="0015208C"/>
    <w:rsid w:val="001B27DF"/>
    <w:rsid w:val="001B480E"/>
    <w:rsid w:val="001E076C"/>
    <w:rsid w:val="00216A41"/>
    <w:rsid w:val="0026072D"/>
    <w:rsid w:val="00260D50"/>
    <w:rsid w:val="00267589"/>
    <w:rsid w:val="002856C2"/>
    <w:rsid w:val="00290D54"/>
    <w:rsid w:val="002924D2"/>
    <w:rsid w:val="002B2009"/>
    <w:rsid w:val="002D3F7A"/>
    <w:rsid w:val="002F72BA"/>
    <w:rsid w:val="00312394"/>
    <w:rsid w:val="00332895"/>
    <w:rsid w:val="0034598D"/>
    <w:rsid w:val="00355439"/>
    <w:rsid w:val="0036759F"/>
    <w:rsid w:val="003710FB"/>
    <w:rsid w:val="00372B01"/>
    <w:rsid w:val="003860F7"/>
    <w:rsid w:val="00395CD1"/>
    <w:rsid w:val="003972A2"/>
    <w:rsid w:val="003B243F"/>
    <w:rsid w:val="003D7ACE"/>
    <w:rsid w:val="003E7018"/>
    <w:rsid w:val="00403F5E"/>
    <w:rsid w:val="00405684"/>
    <w:rsid w:val="004363BC"/>
    <w:rsid w:val="00455C0E"/>
    <w:rsid w:val="0048215C"/>
    <w:rsid w:val="004946D3"/>
    <w:rsid w:val="004A72AC"/>
    <w:rsid w:val="004C182B"/>
    <w:rsid w:val="004D124E"/>
    <w:rsid w:val="005068CB"/>
    <w:rsid w:val="005333B0"/>
    <w:rsid w:val="00542496"/>
    <w:rsid w:val="005628B9"/>
    <w:rsid w:val="00582797"/>
    <w:rsid w:val="005D6A3D"/>
    <w:rsid w:val="005F689B"/>
    <w:rsid w:val="006037CB"/>
    <w:rsid w:val="00603E3F"/>
    <w:rsid w:val="00613CE5"/>
    <w:rsid w:val="00614C4B"/>
    <w:rsid w:val="00632F38"/>
    <w:rsid w:val="0063418B"/>
    <w:rsid w:val="006419D1"/>
    <w:rsid w:val="00660183"/>
    <w:rsid w:val="0066132C"/>
    <w:rsid w:val="006631E7"/>
    <w:rsid w:val="00675141"/>
    <w:rsid w:val="006A4830"/>
    <w:rsid w:val="006A4EEB"/>
    <w:rsid w:val="006C68C6"/>
    <w:rsid w:val="0070447D"/>
    <w:rsid w:val="00714DA7"/>
    <w:rsid w:val="007205DC"/>
    <w:rsid w:val="007230D6"/>
    <w:rsid w:val="00723DDA"/>
    <w:rsid w:val="0073782C"/>
    <w:rsid w:val="007427C4"/>
    <w:rsid w:val="007A4AF5"/>
    <w:rsid w:val="007C4C43"/>
    <w:rsid w:val="007D0469"/>
    <w:rsid w:val="007D10BD"/>
    <w:rsid w:val="007D4E7F"/>
    <w:rsid w:val="007E3A08"/>
    <w:rsid w:val="00803670"/>
    <w:rsid w:val="00806D0D"/>
    <w:rsid w:val="00813BA1"/>
    <w:rsid w:val="008267FE"/>
    <w:rsid w:val="0084268C"/>
    <w:rsid w:val="0086493B"/>
    <w:rsid w:val="00866BEE"/>
    <w:rsid w:val="00875204"/>
    <w:rsid w:val="00877947"/>
    <w:rsid w:val="008A2EDA"/>
    <w:rsid w:val="008F0ED7"/>
    <w:rsid w:val="008F5678"/>
    <w:rsid w:val="009212EF"/>
    <w:rsid w:val="00956819"/>
    <w:rsid w:val="00957277"/>
    <w:rsid w:val="00965125"/>
    <w:rsid w:val="00965483"/>
    <w:rsid w:val="00981BA3"/>
    <w:rsid w:val="00986D36"/>
    <w:rsid w:val="009A0879"/>
    <w:rsid w:val="009C24BD"/>
    <w:rsid w:val="009D6676"/>
    <w:rsid w:val="009E192B"/>
    <w:rsid w:val="00A00811"/>
    <w:rsid w:val="00A22AC7"/>
    <w:rsid w:val="00A2368D"/>
    <w:rsid w:val="00A23DF2"/>
    <w:rsid w:val="00A37A45"/>
    <w:rsid w:val="00A41AD4"/>
    <w:rsid w:val="00A46501"/>
    <w:rsid w:val="00A56CBD"/>
    <w:rsid w:val="00A57C83"/>
    <w:rsid w:val="00A62619"/>
    <w:rsid w:val="00A66EFB"/>
    <w:rsid w:val="00A76546"/>
    <w:rsid w:val="00A94A98"/>
    <w:rsid w:val="00AA0847"/>
    <w:rsid w:val="00AA59C6"/>
    <w:rsid w:val="00AB06F3"/>
    <w:rsid w:val="00AB42ED"/>
    <w:rsid w:val="00AC6930"/>
    <w:rsid w:val="00AE6899"/>
    <w:rsid w:val="00B2065C"/>
    <w:rsid w:val="00B33F7C"/>
    <w:rsid w:val="00B36932"/>
    <w:rsid w:val="00B61144"/>
    <w:rsid w:val="00B82F4B"/>
    <w:rsid w:val="00BA3048"/>
    <w:rsid w:val="00BC2747"/>
    <w:rsid w:val="00BC311E"/>
    <w:rsid w:val="00BD6994"/>
    <w:rsid w:val="00BE5F68"/>
    <w:rsid w:val="00BF0ECE"/>
    <w:rsid w:val="00C020D9"/>
    <w:rsid w:val="00C23659"/>
    <w:rsid w:val="00C5043F"/>
    <w:rsid w:val="00C84467"/>
    <w:rsid w:val="00C91122"/>
    <w:rsid w:val="00C9371D"/>
    <w:rsid w:val="00CB5954"/>
    <w:rsid w:val="00CB5AB5"/>
    <w:rsid w:val="00D4002F"/>
    <w:rsid w:val="00D47497"/>
    <w:rsid w:val="00D47A15"/>
    <w:rsid w:val="00D55984"/>
    <w:rsid w:val="00D76F96"/>
    <w:rsid w:val="00D76FA2"/>
    <w:rsid w:val="00D94408"/>
    <w:rsid w:val="00DA3076"/>
    <w:rsid w:val="00DA399B"/>
    <w:rsid w:val="00DD6138"/>
    <w:rsid w:val="00DE05D5"/>
    <w:rsid w:val="00DF1D19"/>
    <w:rsid w:val="00E1776A"/>
    <w:rsid w:val="00E236AA"/>
    <w:rsid w:val="00E27506"/>
    <w:rsid w:val="00E27B7B"/>
    <w:rsid w:val="00E45E69"/>
    <w:rsid w:val="00E51FB4"/>
    <w:rsid w:val="00E52832"/>
    <w:rsid w:val="00EA1B6B"/>
    <w:rsid w:val="00EA355D"/>
    <w:rsid w:val="00ED365D"/>
    <w:rsid w:val="00EE0DB0"/>
    <w:rsid w:val="00EE4076"/>
    <w:rsid w:val="00F12614"/>
    <w:rsid w:val="00F2417F"/>
    <w:rsid w:val="00F2501D"/>
    <w:rsid w:val="00F31B1E"/>
    <w:rsid w:val="00F406FC"/>
    <w:rsid w:val="00F56BF2"/>
    <w:rsid w:val="00F57310"/>
    <w:rsid w:val="00F84645"/>
    <w:rsid w:val="00F85889"/>
    <w:rsid w:val="00F90F18"/>
    <w:rsid w:val="00FA4DD0"/>
    <w:rsid w:val="00FB36B7"/>
    <w:rsid w:val="00FB7AE9"/>
    <w:rsid w:val="00FD1F32"/>
    <w:rsid w:val="00FE285F"/>
    <w:rsid w:val="00FE5C58"/>
    <w:rsid w:val="01C0309B"/>
    <w:rsid w:val="02237E49"/>
    <w:rsid w:val="03A8028B"/>
    <w:rsid w:val="04006E1F"/>
    <w:rsid w:val="0453580C"/>
    <w:rsid w:val="05156666"/>
    <w:rsid w:val="051E6A56"/>
    <w:rsid w:val="054D1CB7"/>
    <w:rsid w:val="065771F6"/>
    <w:rsid w:val="06B206B5"/>
    <w:rsid w:val="06D53145"/>
    <w:rsid w:val="07106873"/>
    <w:rsid w:val="09D973F0"/>
    <w:rsid w:val="0A111581"/>
    <w:rsid w:val="0A560A40"/>
    <w:rsid w:val="0AB539B9"/>
    <w:rsid w:val="0B8217AA"/>
    <w:rsid w:val="0C31437D"/>
    <w:rsid w:val="0C360B29"/>
    <w:rsid w:val="0CF14A50"/>
    <w:rsid w:val="0E2350DD"/>
    <w:rsid w:val="0EEE7499"/>
    <w:rsid w:val="0F625791"/>
    <w:rsid w:val="10725EA8"/>
    <w:rsid w:val="11FF376C"/>
    <w:rsid w:val="12217B86"/>
    <w:rsid w:val="12823238"/>
    <w:rsid w:val="133438E9"/>
    <w:rsid w:val="141B23B3"/>
    <w:rsid w:val="15107A3E"/>
    <w:rsid w:val="16092E0B"/>
    <w:rsid w:val="164333B5"/>
    <w:rsid w:val="176D1ABA"/>
    <w:rsid w:val="17A4103D"/>
    <w:rsid w:val="18221F62"/>
    <w:rsid w:val="18782F06"/>
    <w:rsid w:val="18D95B8F"/>
    <w:rsid w:val="19726F19"/>
    <w:rsid w:val="1B8A22F8"/>
    <w:rsid w:val="1BEF4851"/>
    <w:rsid w:val="1CA23671"/>
    <w:rsid w:val="1D091942"/>
    <w:rsid w:val="1DAE3119"/>
    <w:rsid w:val="1DC13FCB"/>
    <w:rsid w:val="1E594203"/>
    <w:rsid w:val="1FAD2482"/>
    <w:rsid w:val="217C0935"/>
    <w:rsid w:val="21F74ABE"/>
    <w:rsid w:val="238B4E5F"/>
    <w:rsid w:val="239F6B5C"/>
    <w:rsid w:val="25682FBF"/>
    <w:rsid w:val="25875AFA"/>
    <w:rsid w:val="270F48D5"/>
    <w:rsid w:val="27747A43"/>
    <w:rsid w:val="28956780"/>
    <w:rsid w:val="2AC55493"/>
    <w:rsid w:val="2AED6EE5"/>
    <w:rsid w:val="2AFE7BD8"/>
    <w:rsid w:val="2D1F486A"/>
    <w:rsid w:val="2DC93154"/>
    <w:rsid w:val="2EDF0755"/>
    <w:rsid w:val="2EE713B8"/>
    <w:rsid w:val="2EF53AD4"/>
    <w:rsid w:val="3091782D"/>
    <w:rsid w:val="31DB16A7"/>
    <w:rsid w:val="32385DAA"/>
    <w:rsid w:val="324234D5"/>
    <w:rsid w:val="32902492"/>
    <w:rsid w:val="33354DE7"/>
    <w:rsid w:val="33466FF4"/>
    <w:rsid w:val="34EC597A"/>
    <w:rsid w:val="35D73F34"/>
    <w:rsid w:val="36B10C29"/>
    <w:rsid w:val="3A9C399E"/>
    <w:rsid w:val="3ABE1B66"/>
    <w:rsid w:val="3B925F04"/>
    <w:rsid w:val="3E0A408B"/>
    <w:rsid w:val="3E2E0DB1"/>
    <w:rsid w:val="3F7D5B4C"/>
    <w:rsid w:val="405368AD"/>
    <w:rsid w:val="42133F79"/>
    <w:rsid w:val="42295B17"/>
    <w:rsid w:val="4281423F"/>
    <w:rsid w:val="42B45082"/>
    <w:rsid w:val="4469760D"/>
    <w:rsid w:val="44855CFF"/>
    <w:rsid w:val="450257EC"/>
    <w:rsid w:val="45244CBC"/>
    <w:rsid w:val="46C72C9E"/>
    <w:rsid w:val="46F02BA4"/>
    <w:rsid w:val="48205C0E"/>
    <w:rsid w:val="488F68F0"/>
    <w:rsid w:val="49635DB3"/>
    <w:rsid w:val="49867CF3"/>
    <w:rsid w:val="4AC525E3"/>
    <w:rsid w:val="4B2E419E"/>
    <w:rsid w:val="4B865D88"/>
    <w:rsid w:val="4BB26B7D"/>
    <w:rsid w:val="4BED22AB"/>
    <w:rsid w:val="4C542549"/>
    <w:rsid w:val="4E797E26"/>
    <w:rsid w:val="4FA40ED3"/>
    <w:rsid w:val="503201EC"/>
    <w:rsid w:val="51123F36"/>
    <w:rsid w:val="51773F34"/>
    <w:rsid w:val="526C193C"/>
    <w:rsid w:val="52B15DE1"/>
    <w:rsid w:val="52FC4B82"/>
    <w:rsid w:val="53E53868"/>
    <w:rsid w:val="54013396"/>
    <w:rsid w:val="545F12B8"/>
    <w:rsid w:val="54FC70BB"/>
    <w:rsid w:val="559B4B26"/>
    <w:rsid w:val="55D83684"/>
    <w:rsid w:val="566102DD"/>
    <w:rsid w:val="570F6577"/>
    <w:rsid w:val="57250B4B"/>
    <w:rsid w:val="57C06AC6"/>
    <w:rsid w:val="58D5034F"/>
    <w:rsid w:val="590617C1"/>
    <w:rsid w:val="5A461504"/>
    <w:rsid w:val="5AD84127"/>
    <w:rsid w:val="5AE175F2"/>
    <w:rsid w:val="5B77749C"/>
    <w:rsid w:val="5CFC40FC"/>
    <w:rsid w:val="5D5A0E23"/>
    <w:rsid w:val="5DBB3FB7"/>
    <w:rsid w:val="5DEA03F9"/>
    <w:rsid w:val="5E873E9A"/>
    <w:rsid w:val="6025396A"/>
    <w:rsid w:val="61EF2482"/>
    <w:rsid w:val="632223E3"/>
    <w:rsid w:val="6362133B"/>
    <w:rsid w:val="645B3DFE"/>
    <w:rsid w:val="64F733FB"/>
    <w:rsid w:val="68CF6B69"/>
    <w:rsid w:val="6A9E263E"/>
    <w:rsid w:val="6C0B610A"/>
    <w:rsid w:val="6D3E0C56"/>
    <w:rsid w:val="6F6049BF"/>
    <w:rsid w:val="702F4391"/>
    <w:rsid w:val="70A24B63"/>
    <w:rsid w:val="72556331"/>
    <w:rsid w:val="73AD5CF9"/>
    <w:rsid w:val="74157DA1"/>
    <w:rsid w:val="741C69DA"/>
    <w:rsid w:val="74D3178F"/>
    <w:rsid w:val="77C135BE"/>
    <w:rsid w:val="77F2017E"/>
    <w:rsid w:val="78210A63"/>
    <w:rsid w:val="78511348"/>
    <w:rsid w:val="787119EB"/>
    <w:rsid w:val="78B13E9E"/>
    <w:rsid w:val="7B564EC8"/>
    <w:rsid w:val="7B6273C9"/>
    <w:rsid w:val="7CF44998"/>
    <w:rsid w:val="7D452AD2"/>
    <w:rsid w:val="7E163C88"/>
    <w:rsid w:val="7F7973D7"/>
    <w:rsid w:val="7F8518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Plain Text"/>
    <w:basedOn w:val="1"/>
    <w:link w:val="14"/>
    <w:qFormat/>
    <w:uiPriority w:val="0"/>
    <w:pPr>
      <w:spacing w:line="360" w:lineRule="auto"/>
      <w:ind w:firstLine="480" w:firstLineChars="200"/>
    </w:pPr>
    <w:rPr>
      <w:rFonts w:ascii="仿宋_GB2312"/>
      <w:sz w:val="24"/>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rPr>
      <w:sz w:val="24"/>
    </w:rPr>
  </w:style>
  <w:style w:type="paragraph" w:styleId="7">
    <w:name w:val="Body Text First Indent"/>
    <w:basedOn w:val="2"/>
    <w:qFormat/>
    <w:uiPriority w:val="0"/>
    <w:pPr>
      <w:ind w:firstLine="420" w:firstLineChars="100"/>
    </w:p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页眉 字符"/>
    <w:basedOn w:val="10"/>
    <w:link w:val="5"/>
    <w:qFormat/>
    <w:uiPriority w:val="99"/>
    <w:rPr>
      <w:sz w:val="18"/>
      <w:szCs w:val="18"/>
    </w:rPr>
  </w:style>
  <w:style w:type="character" w:customStyle="1" w:styleId="12">
    <w:name w:val="页脚 字符"/>
    <w:basedOn w:val="10"/>
    <w:link w:val="4"/>
    <w:qFormat/>
    <w:uiPriority w:val="99"/>
    <w:rPr>
      <w:sz w:val="18"/>
      <w:szCs w:val="18"/>
    </w:rPr>
  </w:style>
  <w:style w:type="paragraph" w:customStyle="1" w:styleId="13">
    <w:name w:val="Default"/>
    <w:qFormat/>
    <w:uiPriority w:val="0"/>
    <w:pPr>
      <w:widowControl w:val="0"/>
      <w:autoSpaceDE w:val="0"/>
      <w:autoSpaceDN w:val="0"/>
      <w:adjustRightInd w:val="0"/>
      <w:spacing w:after="160" w:line="278" w:lineRule="auto"/>
    </w:pPr>
    <w:rPr>
      <w:rFonts w:ascii="宋体w渪..鬀." w:eastAsia="宋体w渪..鬀." w:cs="宋体w渪..鬀." w:hAnsiTheme="minorHAnsi"/>
      <w:color w:val="000000"/>
      <w:sz w:val="24"/>
      <w:szCs w:val="24"/>
      <w:lang w:val="en-US" w:eastAsia="zh-CN" w:bidi="ar-SA"/>
    </w:rPr>
  </w:style>
  <w:style w:type="character" w:customStyle="1" w:styleId="14">
    <w:name w:val="纯文本 字符"/>
    <w:basedOn w:val="10"/>
    <w:link w:val="3"/>
    <w:qFormat/>
    <w:uiPriority w:val="0"/>
    <w:rPr>
      <w:rFonts w:ascii="仿宋_GB2312" w:hAnsiTheme="minorHAnsi" w:eastAsiaTheme="minorEastAsia" w:cstheme="minorBidi"/>
      <w:kern w:val="2"/>
      <w:sz w:val="24"/>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E2D8D0D-9448-4D12-9C90-50606FFE6359}">
  <ds:schemaRefs/>
</ds:datastoreItem>
</file>

<file path=docProps/app.xml><?xml version="1.0" encoding="utf-8"?>
<Properties xmlns="http://schemas.openxmlformats.org/officeDocument/2006/extended-properties" xmlns:vt="http://schemas.openxmlformats.org/officeDocument/2006/docPropsVTypes">
  <Template>Normal.dotm</Template>
  <Pages>7</Pages>
  <Words>359</Words>
  <Characters>2049</Characters>
  <Lines>17</Lines>
  <Paragraphs>4</Paragraphs>
  <TotalTime>1</TotalTime>
  <ScaleCrop>false</ScaleCrop>
  <LinksUpToDate>false</LinksUpToDate>
  <CharactersWithSpaces>2404</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2024-05-29T01:15:00Z</dcterms:created>
  <dc:creator>Administrator</dc:creator>
  <cp:lastModifiedBy>学习快乐</cp:lastModifiedBy>
  <dcterms:modified xsi:type="dcterms:W3CDTF">2025-03-24T09:12:47Z</dcterms:modified>
  <cp:revision>187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0EB3126FFBC7405C9AC51292861522D1_13</vt:lpwstr>
  </property>
  <property fmtid="{D5CDD505-2E9C-101B-9397-08002B2CF9AE}" pid="4" name="KSOTemplateDocerSaveRecord">
    <vt:lpwstr>eyJoZGlkIjoiMzEwNTM5NzYwMDRjMzkwZTVkZjY2ODkwMGIxNGU0OTUiLCJ1c2VySWQiOiI0MzE3Nzk2NTYifQ==</vt:lpwstr>
  </property>
</Properties>
</file>