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sz w:val="72"/>
        </w:rPr>
      </w:pPr>
    </w:p>
    <w:p>
      <w:pPr>
        <w:jc w:val="center"/>
        <w:rPr>
          <w:rFonts w:hint="eastAsia" w:eastAsia="黑体"/>
          <w:b/>
          <w:sz w:val="72"/>
        </w:rPr>
      </w:pPr>
      <w:bookmarkStart w:id="0" w:name="_GoBack"/>
      <w:bookmarkEnd w:id="0"/>
    </w:p>
    <w:p>
      <w:pPr>
        <w:jc w:val="center"/>
        <w:rPr>
          <w:rFonts w:hint="eastAsia" w:ascii="宋体" w:hAnsi="宋体"/>
          <w:b/>
          <w:sz w:val="72"/>
        </w:rPr>
      </w:pPr>
      <w:r>
        <w:rPr>
          <w:rFonts w:hint="eastAsia" w:ascii="宋体" w:hAnsi="宋体"/>
          <w:b/>
          <w:sz w:val="72"/>
        </w:rPr>
        <w:t>济 南 市</w:t>
      </w:r>
    </w:p>
    <w:p>
      <w:pPr>
        <w:jc w:val="center"/>
        <w:rPr>
          <w:rFonts w:hint="eastAsia" w:ascii="宋体" w:hAnsi="宋体"/>
          <w:b/>
          <w:spacing w:val="28"/>
          <w:sz w:val="72"/>
        </w:rPr>
      </w:pPr>
      <w:r>
        <w:rPr>
          <w:rFonts w:hint="eastAsia" w:ascii="宋体" w:hAnsi="宋体"/>
          <w:b/>
          <w:spacing w:val="28"/>
          <w:sz w:val="72"/>
        </w:rPr>
        <w:t>科技发展计划申报表</w:t>
      </w:r>
    </w:p>
    <w:p>
      <w:pPr>
        <w:jc w:val="center"/>
        <w:rPr>
          <w:rFonts w:hint="eastAsia" w:ascii="楷体" w:hAnsi="楷体" w:eastAsia="楷体"/>
          <w:b/>
          <w:sz w:val="32"/>
          <w:szCs w:val="32"/>
        </w:rPr>
      </w:pPr>
    </w:p>
    <w:p>
      <w:pPr>
        <w:jc w:val="center"/>
        <w:rPr>
          <w:rFonts w:hint="eastAsia" w:ascii="楷体" w:hAnsi="楷体" w:eastAsia="楷体"/>
          <w:b/>
          <w:w w:val="90"/>
          <w:sz w:val="48"/>
          <w:szCs w:val="48"/>
        </w:rPr>
      </w:pPr>
      <w:r>
        <w:rPr>
          <w:rFonts w:hint="eastAsia" w:ascii="楷体" w:hAnsi="楷体" w:eastAsia="楷体"/>
          <w:b/>
          <w:sz w:val="48"/>
          <w:szCs w:val="48"/>
        </w:rPr>
        <w:t>（</w:t>
      </w:r>
      <w:r>
        <w:rPr>
          <w:rFonts w:hint="eastAsia" w:ascii="楷体" w:hAnsi="楷体" w:eastAsia="楷体"/>
          <w:b/>
          <w:sz w:val="48"/>
          <w:szCs w:val="48"/>
          <w:lang w:val="en-US" w:eastAsia="zh-CN"/>
        </w:rPr>
        <w:t>2024年度</w:t>
      </w:r>
      <w:r>
        <w:rPr>
          <w:rFonts w:hint="eastAsia" w:ascii="楷体" w:hAnsi="楷体" w:eastAsia="楷体"/>
          <w:b/>
          <w:sz w:val="48"/>
          <w:szCs w:val="48"/>
        </w:rPr>
        <w:t>临床医学科技创新计划）</w:t>
      </w:r>
    </w:p>
    <w:p>
      <w:pPr>
        <w:spacing w:line="480" w:lineRule="auto"/>
        <w:ind w:firstLine="640"/>
        <w:rPr>
          <w:rFonts w:hint="eastAsia" w:ascii="黑体" w:hAnsi="黑体" w:eastAsia="黑体"/>
          <w:sz w:val="32"/>
        </w:rPr>
      </w:pPr>
    </w:p>
    <w:p>
      <w:pPr>
        <w:spacing w:line="480" w:lineRule="auto"/>
        <w:ind w:firstLine="640"/>
        <w:rPr>
          <w:rFonts w:hint="eastAsia" w:ascii="黑体" w:hAnsi="黑体" w:eastAsia="黑体"/>
          <w:sz w:val="32"/>
        </w:rPr>
      </w:pPr>
    </w:p>
    <w:p>
      <w:pPr>
        <w:spacing w:line="480" w:lineRule="auto"/>
        <w:ind w:firstLine="640"/>
        <w:rPr>
          <w:rFonts w:hint="eastAsia" w:ascii="宋体" w:hAnsi="宋体"/>
          <w:sz w:val="32"/>
          <w:u w:val="single"/>
        </w:rPr>
      </w:pPr>
      <w:r>
        <w:rPr>
          <w:rFonts w:hint="eastAsia" w:ascii="宋体" w:hAnsi="宋体"/>
          <w:sz w:val="32"/>
        </w:rPr>
        <w:t>项目名称：</w:t>
      </w:r>
      <w:r>
        <w:rPr>
          <w:rFonts w:hint="eastAsia" w:ascii="宋体" w:hAnsi="宋体"/>
          <w:sz w:val="32"/>
          <w:u w:val="single"/>
        </w:rPr>
        <w:t xml:space="preserve">                                             </w:t>
      </w:r>
    </w:p>
    <w:p>
      <w:pPr>
        <w:spacing w:line="480" w:lineRule="auto"/>
        <w:ind w:firstLine="640"/>
        <w:rPr>
          <w:rFonts w:hint="eastAsia" w:ascii="宋体" w:hAnsi="宋体"/>
          <w:sz w:val="32"/>
          <w:u w:val="single"/>
        </w:rPr>
      </w:pPr>
    </w:p>
    <w:p>
      <w:pPr>
        <w:spacing w:line="480" w:lineRule="auto"/>
        <w:ind w:firstLine="640"/>
        <w:rPr>
          <w:rFonts w:hint="eastAsia" w:ascii="宋体" w:hAnsi="宋体"/>
          <w:sz w:val="32"/>
          <w:u w:val="single"/>
        </w:rPr>
      </w:pPr>
      <w:r>
        <w:rPr>
          <w:rFonts w:hint="eastAsia" w:ascii="宋体" w:hAnsi="宋体"/>
          <w:sz w:val="32"/>
        </w:rPr>
        <w:t>申请单位 ：</w:t>
      </w:r>
      <w:r>
        <w:rPr>
          <w:rFonts w:hint="eastAsia" w:ascii="宋体" w:hAnsi="宋体"/>
          <w:sz w:val="32"/>
          <w:u w:val="single"/>
        </w:rPr>
        <w:t xml:space="preserve">                                            </w:t>
      </w:r>
    </w:p>
    <w:p>
      <w:pPr>
        <w:spacing w:line="480" w:lineRule="auto"/>
        <w:ind w:firstLine="640"/>
        <w:rPr>
          <w:rFonts w:hint="eastAsia" w:ascii="宋体" w:hAnsi="宋体"/>
          <w:sz w:val="32"/>
          <w:u w:val="single"/>
        </w:rPr>
      </w:pPr>
    </w:p>
    <w:p>
      <w:pPr>
        <w:spacing w:line="480" w:lineRule="auto"/>
        <w:ind w:firstLine="640"/>
        <w:rPr>
          <w:rFonts w:hint="eastAsia" w:ascii="宋体" w:hAnsi="宋体"/>
          <w:sz w:val="32"/>
          <w:u w:val="single"/>
        </w:rPr>
      </w:pPr>
      <w:r>
        <w:rPr>
          <w:rFonts w:hint="eastAsia" w:ascii="宋体" w:hAnsi="宋体"/>
          <w:sz w:val="32"/>
        </w:rPr>
        <w:t>主管部门：</w:t>
      </w:r>
      <w:r>
        <w:rPr>
          <w:rFonts w:hint="eastAsia" w:ascii="宋体" w:hAnsi="宋体"/>
          <w:sz w:val="32"/>
          <w:u w:val="single"/>
        </w:rPr>
        <w:t xml:space="preserve">                                            </w:t>
      </w:r>
    </w:p>
    <w:p>
      <w:pPr>
        <w:spacing w:line="480" w:lineRule="auto"/>
        <w:ind w:firstLine="640"/>
        <w:rPr>
          <w:rFonts w:hint="eastAsia" w:ascii="宋体" w:hAnsi="宋体"/>
          <w:sz w:val="32"/>
          <w:u w:val="single"/>
        </w:rPr>
      </w:pPr>
    </w:p>
    <w:p>
      <w:pPr>
        <w:spacing w:line="480" w:lineRule="auto"/>
        <w:ind w:firstLine="640"/>
        <w:rPr>
          <w:rFonts w:hint="eastAsia" w:ascii="宋体" w:hAnsi="宋体"/>
          <w:sz w:val="32"/>
          <w:u w:val="single"/>
        </w:rPr>
      </w:pPr>
      <w:r>
        <w:rPr>
          <w:rFonts w:hint="eastAsia" w:ascii="宋体" w:hAnsi="宋体"/>
          <w:sz w:val="32"/>
        </w:rPr>
        <w:t>起止时间 ：</w:t>
      </w:r>
      <w:r>
        <w:rPr>
          <w:rFonts w:hint="eastAsia" w:ascii="宋体" w:hAnsi="宋体"/>
          <w:sz w:val="32"/>
          <w:u w:val="single"/>
        </w:rPr>
        <w:t xml:space="preserve">                                            </w:t>
      </w:r>
    </w:p>
    <w:p>
      <w:pPr>
        <w:spacing w:line="480" w:lineRule="auto"/>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pacing w:val="40"/>
          <w:sz w:val="30"/>
          <w:szCs w:val="30"/>
        </w:rPr>
      </w:pPr>
      <w:r>
        <w:rPr>
          <w:rFonts w:hint="eastAsia" w:ascii="宋体" w:hAnsi="宋体"/>
          <w:sz w:val="32"/>
        </w:rPr>
        <w:t xml:space="preserve">                </w:t>
      </w:r>
      <w:r>
        <w:rPr>
          <w:rFonts w:hint="eastAsia" w:ascii="宋体" w:hAnsi="宋体"/>
          <w:spacing w:val="40"/>
          <w:sz w:val="32"/>
        </w:rPr>
        <w:t xml:space="preserve"> </w:t>
      </w:r>
      <w:r>
        <w:rPr>
          <w:rFonts w:hint="eastAsia" w:ascii="宋体" w:hAnsi="宋体"/>
          <w:spacing w:val="40"/>
          <w:sz w:val="30"/>
          <w:szCs w:val="30"/>
        </w:rPr>
        <w:t>济南市科学技术局</w:t>
      </w:r>
    </w:p>
    <w:p>
      <w:pPr>
        <w:jc w:val="center"/>
        <w:rPr>
          <w:rFonts w:hint="eastAsia" w:ascii="宋体" w:hAnsi="宋体"/>
          <w:spacing w:val="40"/>
          <w:sz w:val="30"/>
          <w:szCs w:val="30"/>
        </w:rPr>
      </w:pPr>
      <w:r>
        <w:rPr>
          <w:rFonts w:hint="eastAsia" w:ascii="宋体" w:hAnsi="宋体"/>
          <w:spacing w:val="40"/>
          <w:sz w:val="30"/>
          <w:szCs w:val="30"/>
        </w:rPr>
        <w:t>二○二</w:t>
      </w:r>
      <w:r>
        <w:rPr>
          <w:rFonts w:hint="eastAsia" w:ascii="宋体" w:hAnsi="宋体"/>
          <w:spacing w:val="40"/>
          <w:sz w:val="30"/>
          <w:szCs w:val="30"/>
          <w:lang w:eastAsia="zh-CN"/>
        </w:rPr>
        <w:t>四</w:t>
      </w:r>
      <w:r>
        <w:rPr>
          <w:rFonts w:hint="eastAsia" w:ascii="宋体" w:hAnsi="宋体"/>
          <w:spacing w:val="40"/>
          <w:sz w:val="30"/>
          <w:szCs w:val="30"/>
        </w:rPr>
        <w:t>年制</w:t>
      </w:r>
    </w:p>
    <w:p>
      <w:pPr>
        <w:jc w:val="center"/>
        <w:rPr>
          <w:rFonts w:hint="eastAsia" w:ascii="宋体" w:hAnsi="宋体"/>
          <w:spacing w:val="40"/>
          <w:sz w:val="30"/>
          <w:szCs w:val="30"/>
        </w:rPr>
      </w:pPr>
    </w:p>
    <w:p>
      <w:pPr>
        <w:jc w:val="center"/>
        <w:rPr>
          <w:rFonts w:hint="eastAsia" w:ascii="宋体" w:hAnsi="宋体"/>
          <w:b/>
          <w:sz w:val="32"/>
        </w:rPr>
      </w:pPr>
      <w:r>
        <w:rPr>
          <w:rFonts w:hint="eastAsia" w:ascii="宋体" w:hAnsi="宋体"/>
          <w:b/>
          <w:sz w:val="32"/>
        </w:rPr>
        <w:t>一、申报项目基本情况</w:t>
      </w:r>
    </w:p>
    <w:tbl>
      <w:tblPr>
        <w:tblStyle w:val="1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19"/>
        <w:gridCol w:w="720"/>
        <w:gridCol w:w="720"/>
        <w:gridCol w:w="720"/>
        <w:gridCol w:w="1622"/>
        <w:gridCol w:w="178"/>
        <w:gridCol w:w="1442"/>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b/>
                <w:color w:val="000000"/>
                <w:szCs w:val="21"/>
              </w:rPr>
            </w:pPr>
            <w:r>
              <w:rPr>
                <w:rFonts w:hint="eastAsia" w:ascii="宋体" w:hAnsi="宋体"/>
                <w:b/>
                <w:color w:val="000000"/>
                <w:szCs w:val="21"/>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1、项目名称：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5326" w:type="dxa"/>
            <w:gridSpan w:val="7"/>
            <w:noWrap w:val="0"/>
            <w:vAlign w:val="center"/>
          </w:tcPr>
          <w:p>
            <w:pPr>
              <w:rPr>
                <w:rFonts w:hint="eastAsia"/>
              </w:rPr>
            </w:pPr>
            <w:r>
              <w:rPr>
                <w:rFonts w:hint="eastAsia"/>
              </w:rPr>
              <w:t>2、项目承担单位：　</w:t>
            </w:r>
          </w:p>
        </w:tc>
        <w:tc>
          <w:tcPr>
            <w:tcW w:w="4142" w:type="dxa"/>
            <w:gridSpan w:val="3"/>
            <w:noWrap w:val="0"/>
            <w:vAlign w:val="center"/>
          </w:tcPr>
          <w:p>
            <w:pPr>
              <w:rPr>
                <w:rFonts w:hint="eastAsia"/>
              </w:rPr>
            </w:pPr>
            <w:r>
              <w:rPr>
                <w:rFonts w:hint="eastAsia"/>
              </w:rPr>
              <w:t>3、协作单位：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4、项目开始时间：8位如20210101       项目完成时间：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ascii="宋体" w:hAnsi="宋体"/>
                <w:color w:val="000000"/>
                <w:szCs w:val="21"/>
              </w:rPr>
            </w:pPr>
            <w:r>
              <w:rPr>
                <w:rFonts w:hint="eastAsia" w:ascii="宋体" w:hAnsi="宋体"/>
                <w:color w:val="000000"/>
                <w:szCs w:val="21"/>
              </w:rPr>
              <w:t>5、计划类别：临床医学科技创新计划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6、技术领域：临床医学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7、管理处室：社会发展科技处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8、是否符合相关政策：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9、医院类别：省级医院/市级医院/县（市）区级医院/乡镇、社区医院/民营医院/其他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10、项目主要优势：创新性突出 /社会效益显著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 xml:space="preserve">11、技术水平： 国际领先 / 国际先进 / 国内领先 / 国内先进 / 省内领先 / 省内先进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12、项目已获知识产权情况（有效期内）：授权</w:t>
            </w:r>
            <w:r>
              <w:rPr>
                <w:rFonts w:hint="eastAsia"/>
                <w:color w:val="000000"/>
              </w:rPr>
              <w:t>发明专利  项、</w:t>
            </w:r>
            <w:r>
              <w:rPr>
                <w:rFonts w:hint="eastAsia" w:ascii="宋体" w:hAnsi="宋体"/>
                <w:color w:val="000000"/>
                <w:szCs w:val="21"/>
              </w:rPr>
              <w:t>授权</w:t>
            </w:r>
            <w:r>
              <w:rPr>
                <w:rFonts w:hint="eastAsia"/>
                <w:color w:val="000000"/>
              </w:rPr>
              <w:t>实用新型专利  项、软件著作权  项、国内论文  篇、国外论文  篇、技术标准  项、出版专著  项，牵头或参与专家共识、指南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b/>
                <w:color w:val="000000"/>
                <w:szCs w:val="21"/>
              </w:rPr>
            </w:pPr>
            <w:r>
              <w:rPr>
                <w:rFonts w:hint="eastAsia" w:ascii="宋体" w:hAnsi="宋体"/>
                <w:b/>
                <w:color w:val="000000"/>
                <w:szCs w:val="21"/>
              </w:rPr>
              <w:t>（二）研发人员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13、项目负责人情况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 xml:space="preserve">姓名：   性别：   出生年月：  学历：     学位：       职务：           职称：     </w:t>
            </w:r>
          </w:p>
          <w:p>
            <w:pPr>
              <w:rPr>
                <w:rFonts w:hint="eastAsia" w:ascii="宋体" w:hAnsi="宋体"/>
                <w:color w:val="000000"/>
                <w:szCs w:val="21"/>
              </w:rPr>
            </w:pPr>
            <w:r>
              <w:rPr>
                <w:rFonts w:hint="eastAsia" w:ascii="宋体" w:hAnsi="宋体"/>
                <w:color w:val="000000"/>
                <w:szCs w:val="21"/>
              </w:rPr>
              <w:t xml:space="preserve">办公电话：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hint="eastAsia" w:ascii="宋体" w:hAnsi="宋体"/>
                <w:color w:val="000000"/>
                <w:szCs w:val="21"/>
              </w:rPr>
              <w:t xml:space="preserve">14、单位联系人：姓名：    职务: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9468" w:type="dxa"/>
            <w:gridSpan w:val="10"/>
            <w:noWrap w:val="0"/>
            <w:vAlign w:val="center"/>
          </w:tcPr>
          <w:p>
            <w:pPr>
              <w:rPr>
                <w:rFonts w:hint="eastAsia" w:ascii="宋体" w:hAnsi="宋体"/>
                <w:color w:val="000000"/>
                <w:szCs w:val="21"/>
              </w:rPr>
            </w:pPr>
            <w:r>
              <w:rPr>
                <w:rFonts w:ascii="宋体" w:hAnsi="宋体"/>
                <w:bCs/>
                <w:color w:val="000000"/>
                <w:szCs w:val="21"/>
              </w:rPr>
              <w:t>1</w:t>
            </w:r>
            <w:r>
              <w:rPr>
                <w:rFonts w:hint="eastAsia" w:ascii="宋体" w:hAnsi="宋体"/>
                <w:bCs/>
                <w:color w:val="000000"/>
                <w:szCs w:val="21"/>
              </w:rPr>
              <w:t>5</w:t>
            </w:r>
            <w:r>
              <w:rPr>
                <w:rFonts w:ascii="宋体" w:hAnsi="宋体"/>
                <w:bCs/>
                <w:color w:val="000000"/>
                <w:szCs w:val="21"/>
              </w:rPr>
              <w:t>、项目组其他主要研</w:t>
            </w:r>
            <w:r>
              <w:rPr>
                <w:rFonts w:hint="eastAsia" w:ascii="宋体" w:hAnsi="宋体"/>
                <w:bCs/>
                <w:color w:val="000000"/>
                <w:szCs w:val="21"/>
              </w:rPr>
              <w:t>发</w:t>
            </w:r>
            <w:r>
              <w:rPr>
                <w:rFonts w:ascii="宋体" w:hAnsi="宋体"/>
                <w:bCs/>
                <w:color w:val="000000"/>
                <w:szCs w:val="21"/>
              </w:rPr>
              <w:t>人员：</w:t>
            </w:r>
            <w:r>
              <w:rPr>
                <w:rFonts w:ascii="宋体" w:hAnsi="宋体"/>
                <w:color w:val="000000"/>
                <w:szCs w:val="21"/>
              </w:rPr>
              <w:t>（可填12人）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647" w:type="dxa"/>
            <w:noWrap w:val="0"/>
            <w:vAlign w:val="center"/>
          </w:tcPr>
          <w:p>
            <w:pPr>
              <w:jc w:val="center"/>
              <w:rPr>
                <w:rFonts w:hint="eastAsia" w:ascii="宋体" w:hAnsi="宋体"/>
                <w:color w:val="000000"/>
                <w:szCs w:val="21"/>
              </w:rPr>
            </w:pPr>
            <w:r>
              <w:rPr>
                <w:rFonts w:hint="eastAsia" w:ascii="宋体" w:hAnsi="宋体"/>
                <w:color w:val="000000"/>
                <w:szCs w:val="21"/>
              </w:rPr>
              <w:t>姓名</w:t>
            </w:r>
          </w:p>
        </w:tc>
        <w:tc>
          <w:tcPr>
            <w:tcW w:w="719" w:type="dxa"/>
            <w:noWrap w:val="0"/>
            <w:vAlign w:val="center"/>
          </w:tcPr>
          <w:p>
            <w:pPr>
              <w:jc w:val="center"/>
              <w:rPr>
                <w:rFonts w:hint="eastAsia" w:ascii="宋体" w:hAnsi="宋体"/>
                <w:color w:val="000000"/>
                <w:szCs w:val="21"/>
              </w:rPr>
            </w:pPr>
            <w:r>
              <w:rPr>
                <w:rFonts w:hint="eastAsia" w:ascii="宋体" w:hAnsi="宋体"/>
                <w:color w:val="000000"/>
                <w:szCs w:val="21"/>
              </w:rPr>
              <w:t>年龄</w:t>
            </w:r>
          </w:p>
        </w:tc>
        <w:tc>
          <w:tcPr>
            <w:tcW w:w="720" w:type="dxa"/>
            <w:noWrap w:val="0"/>
            <w:vAlign w:val="center"/>
          </w:tcPr>
          <w:p>
            <w:pPr>
              <w:jc w:val="center"/>
              <w:rPr>
                <w:rFonts w:hint="eastAsia" w:ascii="宋体" w:hAnsi="宋体"/>
                <w:color w:val="000000"/>
                <w:szCs w:val="21"/>
              </w:rPr>
            </w:pPr>
            <w:r>
              <w:rPr>
                <w:rFonts w:hint="eastAsia" w:ascii="宋体" w:hAnsi="宋体"/>
                <w:color w:val="000000"/>
                <w:szCs w:val="21"/>
              </w:rPr>
              <w:t>专业</w:t>
            </w:r>
          </w:p>
        </w:tc>
        <w:tc>
          <w:tcPr>
            <w:tcW w:w="720" w:type="dxa"/>
            <w:noWrap w:val="0"/>
            <w:vAlign w:val="center"/>
          </w:tcPr>
          <w:p>
            <w:pPr>
              <w:jc w:val="center"/>
              <w:rPr>
                <w:rFonts w:hint="eastAsia" w:ascii="宋体" w:hAnsi="宋体"/>
                <w:color w:val="000000"/>
                <w:szCs w:val="21"/>
              </w:rPr>
            </w:pPr>
            <w:r>
              <w:rPr>
                <w:rFonts w:hint="eastAsia" w:ascii="宋体" w:hAnsi="宋体"/>
                <w:color w:val="000000"/>
                <w:szCs w:val="21"/>
              </w:rPr>
              <w:t>学历</w:t>
            </w:r>
          </w:p>
        </w:tc>
        <w:tc>
          <w:tcPr>
            <w:tcW w:w="720" w:type="dxa"/>
            <w:noWrap w:val="0"/>
            <w:vAlign w:val="center"/>
          </w:tcPr>
          <w:p>
            <w:pPr>
              <w:jc w:val="center"/>
              <w:rPr>
                <w:rFonts w:hint="eastAsia" w:ascii="宋体" w:hAnsi="宋体"/>
                <w:color w:val="000000"/>
                <w:szCs w:val="21"/>
              </w:rPr>
            </w:pPr>
            <w:r>
              <w:rPr>
                <w:rFonts w:hint="eastAsia" w:ascii="宋体" w:hAnsi="宋体"/>
                <w:color w:val="000000"/>
                <w:szCs w:val="21"/>
              </w:rPr>
              <w:t>学位</w:t>
            </w:r>
          </w:p>
        </w:tc>
        <w:tc>
          <w:tcPr>
            <w:tcW w:w="1622" w:type="dxa"/>
            <w:noWrap w:val="0"/>
            <w:vAlign w:val="center"/>
          </w:tcPr>
          <w:p>
            <w:pPr>
              <w:jc w:val="center"/>
              <w:rPr>
                <w:rFonts w:hint="eastAsia" w:ascii="宋体" w:hAnsi="宋体"/>
                <w:color w:val="000000"/>
                <w:szCs w:val="21"/>
              </w:rPr>
            </w:pPr>
            <w:r>
              <w:rPr>
                <w:rFonts w:hint="eastAsia" w:ascii="宋体" w:hAnsi="宋体"/>
                <w:color w:val="000000"/>
                <w:szCs w:val="21"/>
              </w:rPr>
              <w:t>职称</w:t>
            </w:r>
          </w:p>
        </w:tc>
        <w:tc>
          <w:tcPr>
            <w:tcW w:w="1620" w:type="dxa"/>
            <w:gridSpan w:val="2"/>
            <w:noWrap w:val="0"/>
            <w:vAlign w:val="center"/>
          </w:tcPr>
          <w:p>
            <w:pPr>
              <w:rPr>
                <w:rFonts w:hint="eastAsia" w:ascii="宋体" w:hAnsi="宋体"/>
                <w:color w:val="000000"/>
                <w:szCs w:val="21"/>
              </w:rPr>
            </w:pPr>
            <w:r>
              <w:rPr>
                <w:rFonts w:hint="eastAsia" w:ascii="宋体" w:hAnsi="宋体"/>
                <w:color w:val="000000"/>
                <w:szCs w:val="21"/>
              </w:rPr>
              <w:t>项目中的分工</w:t>
            </w:r>
          </w:p>
        </w:tc>
        <w:tc>
          <w:tcPr>
            <w:tcW w:w="1440" w:type="dxa"/>
            <w:noWrap w:val="0"/>
            <w:vAlign w:val="center"/>
          </w:tcPr>
          <w:p>
            <w:pPr>
              <w:rPr>
                <w:rFonts w:hint="eastAsia" w:ascii="宋体" w:hAnsi="宋体"/>
                <w:color w:val="000000"/>
                <w:szCs w:val="21"/>
              </w:rPr>
            </w:pPr>
            <w:r>
              <w:rPr>
                <w:rFonts w:hint="eastAsia" w:ascii="宋体" w:hAnsi="宋体"/>
                <w:color w:val="000000"/>
                <w:szCs w:val="21"/>
              </w:rPr>
              <w:t>为本项目工作时间（%）</w:t>
            </w:r>
          </w:p>
        </w:tc>
        <w:tc>
          <w:tcPr>
            <w:tcW w:w="1260" w:type="dxa"/>
            <w:noWrap w:val="0"/>
            <w:vAlign w:val="center"/>
          </w:tcPr>
          <w:p>
            <w:pPr>
              <w:rPr>
                <w:rFonts w:hint="eastAsia" w:ascii="宋体" w:hAnsi="宋体"/>
                <w:color w:val="000000"/>
                <w:szCs w:val="21"/>
              </w:rPr>
            </w:pPr>
            <w:r>
              <w:rPr>
                <w:rFonts w:hint="eastAsia" w:ascii="宋体" w:hAnsi="宋体"/>
                <w:color w:val="000000"/>
                <w:szCs w:val="21"/>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647" w:type="dxa"/>
            <w:noWrap w:val="0"/>
            <w:vAlign w:val="center"/>
          </w:tcPr>
          <w:p>
            <w:pPr>
              <w:jc w:val="center"/>
              <w:rPr>
                <w:rFonts w:hint="eastAsia" w:ascii="宋体" w:hAnsi="宋体"/>
                <w:color w:val="000000"/>
                <w:szCs w:val="21"/>
              </w:rPr>
            </w:pPr>
          </w:p>
        </w:tc>
        <w:tc>
          <w:tcPr>
            <w:tcW w:w="719"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1622" w:type="dxa"/>
            <w:noWrap w:val="0"/>
            <w:vAlign w:val="center"/>
          </w:tcPr>
          <w:p>
            <w:pPr>
              <w:jc w:val="center"/>
              <w:rPr>
                <w:rFonts w:hint="eastAsia" w:ascii="宋体" w:hAnsi="宋体"/>
                <w:color w:val="000000"/>
                <w:szCs w:val="21"/>
              </w:rPr>
            </w:pPr>
          </w:p>
        </w:tc>
        <w:tc>
          <w:tcPr>
            <w:tcW w:w="1620" w:type="dxa"/>
            <w:gridSpan w:val="2"/>
            <w:noWrap w:val="0"/>
            <w:vAlign w:val="center"/>
          </w:tcPr>
          <w:p>
            <w:pPr>
              <w:rPr>
                <w:rFonts w:hint="eastAsia" w:ascii="宋体" w:hAnsi="宋体"/>
                <w:color w:val="000000"/>
                <w:szCs w:val="21"/>
              </w:rPr>
            </w:pPr>
          </w:p>
        </w:tc>
        <w:tc>
          <w:tcPr>
            <w:tcW w:w="1440" w:type="dxa"/>
            <w:noWrap w:val="0"/>
            <w:vAlign w:val="center"/>
          </w:tcPr>
          <w:p>
            <w:pPr>
              <w:rPr>
                <w:rFonts w:hint="eastAsia" w:ascii="宋体" w:hAnsi="宋体"/>
                <w:color w:val="000000"/>
                <w:szCs w:val="21"/>
              </w:rPr>
            </w:pPr>
          </w:p>
        </w:tc>
        <w:tc>
          <w:tcPr>
            <w:tcW w:w="1260" w:type="dxa"/>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647" w:type="dxa"/>
            <w:noWrap w:val="0"/>
            <w:vAlign w:val="center"/>
          </w:tcPr>
          <w:p>
            <w:pPr>
              <w:jc w:val="center"/>
              <w:rPr>
                <w:rFonts w:hint="eastAsia" w:ascii="宋体" w:hAnsi="宋体"/>
                <w:color w:val="000000"/>
                <w:szCs w:val="21"/>
              </w:rPr>
            </w:pPr>
          </w:p>
        </w:tc>
        <w:tc>
          <w:tcPr>
            <w:tcW w:w="719"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1622" w:type="dxa"/>
            <w:noWrap w:val="0"/>
            <w:vAlign w:val="center"/>
          </w:tcPr>
          <w:p>
            <w:pPr>
              <w:jc w:val="center"/>
              <w:rPr>
                <w:rFonts w:hint="eastAsia" w:ascii="宋体" w:hAnsi="宋体"/>
                <w:color w:val="000000"/>
                <w:szCs w:val="21"/>
              </w:rPr>
            </w:pPr>
          </w:p>
        </w:tc>
        <w:tc>
          <w:tcPr>
            <w:tcW w:w="1620" w:type="dxa"/>
            <w:gridSpan w:val="2"/>
            <w:noWrap w:val="0"/>
            <w:vAlign w:val="center"/>
          </w:tcPr>
          <w:p>
            <w:pPr>
              <w:rPr>
                <w:rFonts w:hint="eastAsia" w:ascii="宋体" w:hAnsi="宋体"/>
                <w:color w:val="000000"/>
                <w:szCs w:val="21"/>
              </w:rPr>
            </w:pPr>
          </w:p>
        </w:tc>
        <w:tc>
          <w:tcPr>
            <w:tcW w:w="1440" w:type="dxa"/>
            <w:noWrap w:val="0"/>
            <w:vAlign w:val="center"/>
          </w:tcPr>
          <w:p>
            <w:pPr>
              <w:rPr>
                <w:rFonts w:hint="eastAsia" w:ascii="宋体" w:hAnsi="宋体"/>
                <w:color w:val="000000"/>
                <w:szCs w:val="21"/>
              </w:rPr>
            </w:pPr>
          </w:p>
        </w:tc>
        <w:tc>
          <w:tcPr>
            <w:tcW w:w="1260" w:type="dxa"/>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647" w:type="dxa"/>
            <w:noWrap w:val="0"/>
            <w:vAlign w:val="center"/>
          </w:tcPr>
          <w:p>
            <w:pPr>
              <w:jc w:val="center"/>
              <w:rPr>
                <w:rFonts w:hint="eastAsia" w:ascii="宋体" w:hAnsi="宋体"/>
                <w:color w:val="000000"/>
                <w:szCs w:val="21"/>
              </w:rPr>
            </w:pPr>
          </w:p>
        </w:tc>
        <w:tc>
          <w:tcPr>
            <w:tcW w:w="719"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720" w:type="dxa"/>
            <w:noWrap w:val="0"/>
            <w:vAlign w:val="center"/>
          </w:tcPr>
          <w:p>
            <w:pPr>
              <w:jc w:val="center"/>
              <w:rPr>
                <w:rFonts w:hint="eastAsia" w:ascii="宋体" w:hAnsi="宋体"/>
                <w:color w:val="000000"/>
                <w:szCs w:val="21"/>
              </w:rPr>
            </w:pPr>
          </w:p>
        </w:tc>
        <w:tc>
          <w:tcPr>
            <w:tcW w:w="1622" w:type="dxa"/>
            <w:noWrap w:val="0"/>
            <w:vAlign w:val="center"/>
          </w:tcPr>
          <w:p>
            <w:pPr>
              <w:jc w:val="center"/>
              <w:rPr>
                <w:rFonts w:hint="eastAsia" w:ascii="宋体" w:hAnsi="宋体"/>
                <w:color w:val="000000"/>
                <w:szCs w:val="21"/>
              </w:rPr>
            </w:pPr>
          </w:p>
        </w:tc>
        <w:tc>
          <w:tcPr>
            <w:tcW w:w="1620" w:type="dxa"/>
            <w:gridSpan w:val="2"/>
            <w:noWrap w:val="0"/>
            <w:vAlign w:val="center"/>
          </w:tcPr>
          <w:p>
            <w:pPr>
              <w:rPr>
                <w:rFonts w:hint="eastAsia" w:ascii="宋体" w:hAnsi="宋体"/>
                <w:color w:val="000000"/>
                <w:szCs w:val="21"/>
              </w:rPr>
            </w:pPr>
          </w:p>
        </w:tc>
        <w:tc>
          <w:tcPr>
            <w:tcW w:w="1440" w:type="dxa"/>
            <w:noWrap w:val="0"/>
            <w:vAlign w:val="center"/>
          </w:tcPr>
          <w:p>
            <w:pPr>
              <w:rPr>
                <w:rFonts w:hint="eastAsia" w:ascii="宋体" w:hAnsi="宋体"/>
                <w:color w:val="000000"/>
                <w:szCs w:val="21"/>
              </w:rPr>
            </w:pPr>
          </w:p>
        </w:tc>
        <w:tc>
          <w:tcPr>
            <w:tcW w:w="1260" w:type="dxa"/>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9468" w:type="dxa"/>
            <w:gridSpan w:val="10"/>
            <w:noWrap w:val="0"/>
            <w:vAlign w:val="center"/>
          </w:tcPr>
          <w:p>
            <w:pPr>
              <w:rPr>
                <w:rFonts w:hint="eastAsia" w:ascii="宋体" w:hAnsi="宋体"/>
                <w:b/>
                <w:color w:val="000000"/>
                <w:szCs w:val="21"/>
              </w:rPr>
            </w:pPr>
            <w:r>
              <w:rPr>
                <w:rFonts w:hint="eastAsia" w:ascii="宋体" w:hAnsi="宋体"/>
                <w:b/>
                <w:color w:val="000000"/>
                <w:szCs w:val="21"/>
              </w:rPr>
              <w:t>（三）研发内容与考核指标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09" w:hRule="atLeast"/>
        </w:trPr>
        <w:tc>
          <w:tcPr>
            <w:tcW w:w="9468" w:type="dxa"/>
            <w:gridSpan w:val="10"/>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 xml:space="preserve">16、主要研究内容：（不超过500字） </w:t>
            </w:r>
            <w:r>
              <w:rPr>
                <w:rFonts w:ascii="宋体" w:hAnsi="宋体"/>
                <w:color w:val="000000"/>
                <w:szCs w:val="21"/>
              </w:rPr>
              <w:t xml:space="preserve"> </w:t>
            </w:r>
            <w:r>
              <w:rPr>
                <w:rFonts w:hint="eastAsia" w:ascii="宋体" w:hAnsi="宋体"/>
                <w:color w:val="000000"/>
                <w:szCs w:val="21"/>
              </w:rPr>
              <w:t>在填入正式申请表时，请先用word的字数统计功能统计字数，这里所说的字数限制包括标点符号，下同。</w:t>
            </w:r>
            <w:r>
              <w:rPr>
                <w:rFonts w:hint="eastAsia" w:ascii="宋体" w:hAnsi="宋体"/>
                <w:b/>
                <w:color w:val="000000"/>
                <w:szCs w:val="21"/>
              </w:rPr>
              <w:t>（不要涉及知识产权获得等情况）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9468" w:type="dxa"/>
            <w:gridSpan w:val="10"/>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 xml:space="preserve">17、主要创新点：（不超过200字）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99" w:hRule="atLeast"/>
        </w:trPr>
        <w:tc>
          <w:tcPr>
            <w:tcW w:w="9468" w:type="dxa"/>
            <w:gridSpan w:val="10"/>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18、可行性研究报告</w:t>
            </w:r>
            <w:r>
              <w:rPr>
                <w:rFonts w:hint="eastAsia" w:ascii="宋体" w:hAnsi="宋体"/>
                <w:color w:val="000000"/>
                <w:szCs w:val="21"/>
                <w:lang w:eastAsia="zh-CN"/>
              </w:rPr>
              <w:t>摘要</w:t>
            </w:r>
            <w:r>
              <w:rPr>
                <w:rFonts w:hint="eastAsia" w:ascii="宋体" w:hAnsi="宋体"/>
                <w:color w:val="000000"/>
                <w:szCs w:val="21"/>
              </w:rPr>
              <w:t>：（</w:t>
            </w:r>
            <w:r>
              <w:rPr>
                <w:rFonts w:hint="eastAsia" w:ascii="宋体" w:hAnsi="宋体"/>
                <w:color w:val="000000"/>
                <w:szCs w:val="21"/>
              </w:rPr>
              <w:t>不超过</w:t>
            </w:r>
            <w:r>
              <w:rPr>
                <w:rFonts w:hint="eastAsia" w:ascii="宋体" w:hAnsi="宋体"/>
                <w:color w:val="000000"/>
                <w:szCs w:val="21"/>
                <w:lang w:val="en-US" w:eastAsia="zh-CN"/>
              </w:rPr>
              <w:t>10</w:t>
            </w:r>
            <w:r>
              <w:rPr>
                <w:rFonts w:hint="eastAsia" w:ascii="宋体" w:hAnsi="宋体"/>
                <w:color w:val="000000"/>
                <w:szCs w:val="21"/>
              </w:rPr>
              <w:t>00字</w:t>
            </w:r>
            <w:r>
              <w:rPr>
                <w:rFonts w:hint="eastAsia" w:ascii="宋体" w:hAnsi="宋体"/>
                <w:color w:val="000000"/>
                <w:szCs w:val="21"/>
                <w:lang w:eastAsia="zh-CN"/>
              </w:rPr>
              <w:t>，</w:t>
            </w:r>
            <w:r>
              <w:rPr>
                <w:rFonts w:hint="eastAsia" w:ascii="宋体" w:hAnsi="宋体"/>
                <w:color w:val="000000"/>
                <w:szCs w:val="21"/>
                <w:lang w:eastAsia="zh-CN"/>
              </w:rPr>
              <w:t>详情</w:t>
            </w:r>
            <w:r>
              <w:rPr>
                <w:rFonts w:hint="eastAsia" w:ascii="宋体" w:hAnsi="宋体"/>
                <w:color w:val="000000"/>
                <w:szCs w:val="2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trPr>
        <w:tc>
          <w:tcPr>
            <w:tcW w:w="9468" w:type="dxa"/>
            <w:gridSpan w:val="10"/>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19、结题验收时本项目技术质量指标：（不超过200字）</w:t>
            </w:r>
            <w:r>
              <w:rPr>
                <w:rFonts w:hint="eastAsia" w:ascii="宋体" w:hAnsi="宋体"/>
                <w:b/>
                <w:color w:val="000000"/>
                <w:szCs w:val="21"/>
              </w:rPr>
              <w:t>（不要涉及知识产权获得等情况）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79" w:hRule="atLeast"/>
        </w:trPr>
        <w:tc>
          <w:tcPr>
            <w:tcW w:w="9468" w:type="dxa"/>
            <w:gridSpan w:val="10"/>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20、结题验收时本项目新获知识产权情况：授权发明专利  项、授权实用新型专利  项、申请发明专利  项、申请实用新型专利  项、获得软件著作权  项、发表国内论文  篇、国外论文  篇、制定技术标准  项、出版专著  项、牵头或参与专家共识、指南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4" w:hRule="atLeast"/>
        </w:trPr>
        <w:tc>
          <w:tcPr>
            <w:tcW w:w="9468" w:type="dxa"/>
            <w:gridSpan w:val="10"/>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21、结题验收时预期社会效益（包括但不限于引进新医疗技术情况、技术应用转化推广情况、提升医院技术创新平台建设情况、对医院重点学科建设贡献情况、填补医院医疗技术空白情况、救治病人数量(外埠病人占比)等，以上</w:t>
            </w:r>
            <w:r>
              <w:rPr>
                <w:rFonts w:ascii="宋体" w:hAnsi="宋体"/>
                <w:color w:val="000000"/>
                <w:szCs w:val="21"/>
              </w:rPr>
              <w:t>内容</w:t>
            </w:r>
            <w:r>
              <w:rPr>
                <w:rFonts w:hint="eastAsia" w:ascii="宋体" w:hAnsi="宋体"/>
                <w:color w:val="000000"/>
                <w:szCs w:val="21"/>
              </w:rPr>
              <w:t>必须提出具体量化指标）: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58" w:hRule="atLeast"/>
        </w:trPr>
        <w:tc>
          <w:tcPr>
            <w:tcW w:w="9468" w:type="dxa"/>
            <w:gridSpan w:val="10"/>
            <w:noWrap w:val="0"/>
            <w:vAlign w:val="center"/>
          </w:tcPr>
          <w:p>
            <w:pPr>
              <w:rPr>
                <w:rFonts w:hint="eastAsia" w:ascii="宋体" w:hAnsi="宋体"/>
                <w:b/>
                <w:color w:val="000000"/>
                <w:szCs w:val="21"/>
              </w:rPr>
            </w:pPr>
            <w:r>
              <w:rPr>
                <w:rFonts w:hint="eastAsia" w:ascii="宋体" w:hAnsi="宋体"/>
                <w:b/>
                <w:color w:val="000000"/>
                <w:szCs w:val="21"/>
              </w:rPr>
              <w:t>（四）经费预算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9468" w:type="dxa"/>
            <w:gridSpan w:val="10"/>
            <w:noWrap w:val="0"/>
            <w:vAlign w:val="center"/>
          </w:tcPr>
          <w:p>
            <w:pPr>
              <w:rPr>
                <w:rFonts w:hint="eastAsia"/>
                <w:color w:val="000000"/>
              </w:rPr>
            </w:pPr>
            <w:r>
              <w:rPr>
                <w:rFonts w:hint="eastAsia"/>
                <w:color w:val="000000"/>
              </w:rPr>
              <w:t>22、项目立项后</w:t>
            </w:r>
            <w:r>
              <w:rPr>
                <w:rFonts w:hint="eastAsia"/>
                <w:color w:val="000000"/>
                <w:lang w:eastAsia="zh-CN"/>
              </w:rPr>
              <w:t>总</w:t>
            </w:r>
            <w:r>
              <w:rPr>
                <w:rFonts w:hint="eastAsia"/>
                <w:color w:val="000000"/>
              </w:rPr>
              <w:t>投资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226" w:hRule="atLeast"/>
        </w:trPr>
        <w:tc>
          <w:tcPr>
            <w:tcW w:w="9468" w:type="dxa"/>
            <w:gridSpan w:val="10"/>
            <w:noWrap w:val="0"/>
            <w:vAlign w:val="center"/>
          </w:tcPr>
          <w:p>
            <w:pPr>
              <w:rPr>
                <w:rFonts w:hint="eastAsia"/>
                <w:color w:val="000000"/>
              </w:rPr>
            </w:pPr>
            <w:r>
              <w:rPr>
                <w:rFonts w:hint="eastAsia"/>
                <w:color w:val="000000"/>
              </w:rPr>
              <w:t>23、投资的主要用途：设备费  万元、材料费  万元、测试化验加工费  万元、燃料动力费  万元、差旅费  万元、会议费  万元、国际合作与交流费  万元、出版/文献/信息传播/知识产权事务费  万元、劳务费  万元、专家咨询费  万元、其他开支项  万元。</w:t>
            </w:r>
          </w:p>
        </w:tc>
      </w:tr>
    </w:tbl>
    <w:p>
      <w:pPr>
        <w:jc w:val="center"/>
        <w:rPr>
          <w:rFonts w:hint="eastAsia"/>
          <w:b/>
          <w:bCs/>
          <w:color w:val="000000"/>
          <w:sz w:val="32"/>
        </w:rPr>
      </w:pPr>
      <w:r>
        <w:rPr>
          <w:rFonts w:hint="eastAsia"/>
          <w:b/>
          <w:bCs/>
          <w:color w:val="000000"/>
          <w:sz w:val="32"/>
        </w:rPr>
        <w:t>二、项目承担单位基本情况</w:t>
      </w:r>
    </w:p>
    <w:p>
      <w:pPr>
        <w:jc w:val="center"/>
        <w:rPr>
          <w:rFonts w:hint="eastAsia"/>
          <w:b/>
          <w:bCs/>
          <w:color w:val="000000"/>
          <w:szCs w:val="21"/>
        </w:rPr>
      </w:pPr>
    </w:p>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644" w:type="dxa"/>
            <w:noWrap w:val="0"/>
            <w:vAlign w:val="top"/>
          </w:tcPr>
          <w:p>
            <w:pPr>
              <w:spacing w:line="440" w:lineRule="exact"/>
              <w:rPr>
                <w:rFonts w:hint="eastAsia"/>
                <w:color w:val="000000"/>
                <w:szCs w:val="21"/>
              </w:rPr>
            </w:pPr>
            <w:r>
              <w:rPr>
                <w:rFonts w:hint="eastAsia"/>
                <w:color w:val="000000"/>
                <w:szCs w:val="21"/>
              </w:rPr>
              <w:t>1、项目承担单位：　</w:t>
            </w:r>
          </w:p>
        </w:tc>
        <w:tc>
          <w:tcPr>
            <w:tcW w:w="4644" w:type="dxa"/>
            <w:noWrap w:val="0"/>
            <w:vAlign w:val="top"/>
          </w:tcPr>
          <w:p>
            <w:pPr>
              <w:spacing w:line="440" w:lineRule="exact"/>
              <w:rPr>
                <w:rFonts w:hint="eastAsia"/>
                <w:color w:val="000000"/>
                <w:szCs w:val="21"/>
              </w:rPr>
            </w:pPr>
            <w:r>
              <w:rPr>
                <w:rFonts w:hint="eastAsia"/>
                <w:color w:val="000000"/>
                <w:szCs w:val="21"/>
              </w:rPr>
              <w:t>2、协作单位：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3、主管部门：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color w:val="000000"/>
                <w:szCs w:val="21"/>
              </w:rPr>
            </w:pPr>
            <w:r>
              <w:rPr>
                <w:rFonts w:hint="eastAsia"/>
                <w:color w:val="000000"/>
                <w:szCs w:val="21"/>
              </w:rPr>
              <w:t>4、单位法定代表人：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5、</w:t>
            </w:r>
            <w:r>
              <w:rPr>
                <w:rFonts w:hint="eastAsia"/>
                <w:color w:val="000000"/>
                <w:szCs w:val="21"/>
                <w:lang w:eastAsia="zh-CN"/>
              </w:rPr>
              <w:t>统一社会信用</w:t>
            </w:r>
            <w:r>
              <w:rPr>
                <w:rFonts w:hint="eastAsia"/>
                <w:color w:val="000000"/>
                <w:szCs w:val="21"/>
              </w:rPr>
              <w:t>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color w:val="000000"/>
                <w:szCs w:val="21"/>
              </w:rPr>
            </w:pPr>
            <w:r>
              <w:rPr>
                <w:rFonts w:hint="eastAsia"/>
                <w:color w:val="000000"/>
                <w:szCs w:val="21"/>
              </w:rPr>
              <w:t>6、单位注册地：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color w:val="000000"/>
                <w:szCs w:val="21"/>
              </w:rPr>
            </w:pPr>
            <w:r>
              <w:rPr>
                <w:rFonts w:hint="eastAsia"/>
                <w:color w:val="000000"/>
                <w:szCs w:val="21"/>
              </w:rPr>
              <w:t>7、注册登记类型：　公立医院/民营医院/其他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8、注册资金：　万元　其中：国有 万元、非国有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9、单位成立时间：</w:t>
            </w:r>
            <w:r>
              <w:rPr>
                <w:rFonts w:hint="eastAsia" w:ascii="宋体" w:hAnsi="宋体"/>
                <w:color w:val="000000"/>
                <w:szCs w:val="21"/>
              </w:rPr>
              <w:t>8位如20140101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 xml:space="preserve">10 、开户银行：　          帐号：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11、工程技术中心：国家级/省级/市级/无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12、重点实验室：国家级/省级/无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13、获得</w:t>
            </w:r>
            <w:r>
              <w:rPr>
                <w:rFonts w:hint="eastAsia" w:ascii="宋体" w:hAnsi="宋体"/>
                <w:color w:val="000000"/>
                <w:szCs w:val="21"/>
              </w:rPr>
              <w:t>知识产权情况（上三年）：授权</w:t>
            </w:r>
            <w:r>
              <w:rPr>
                <w:rFonts w:hint="eastAsia"/>
                <w:color w:val="000000"/>
              </w:rPr>
              <w:t>发明专利  项、</w:t>
            </w:r>
            <w:r>
              <w:rPr>
                <w:rFonts w:hint="eastAsia" w:ascii="宋体" w:hAnsi="宋体"/>
                <w:color w:val="000000"/>
                <w:szCs w:val="21"/>
              </w:rPr>
              <w:t>授权</w:t>
            </w:r>
            <w:r>
              <w:rPr>
                <w:rFonts w:hint="eastAsia"/>
                <w:color w:val="000000"/>
              </w:rPr>
              <w:t>实用新型专利  项、软件著作权  项、国内论文  篇、国外论文  篇、技术标准  项、出版专著  项、专家共识、指南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14、本单位职工总数  人。其中：博士  人、硕士  人、本科  人、专科  人，其中高级职称  人、中级职称  人，从事科技活动人员  人，专职研发（R＆D）人员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15、上三年承担项目情况：国家级 项、完成 项、省部级 项、完成 项、市厅级 项、完成 项、其它 项、完成 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88" w:type="dxa"/>
            <w:gridSpan w:val="2"/>
            <w:noWrap w:val="0"/>
            <w:vAlign w:val="top"/>
          </w:tcPr>
          <w:p>
            <w:pPr>
              <w:spacing w:line="440" w:lineRule="exact"/>
              <w:rPr>
                <w:rFonts w:hint="eastAsia"/>
                <w:color w:val="000000"/>
                <w:szCs w:val="21"/>
              </w:rPr>
            </w:pPr>
            <w:r>
              <w:rPr>
                <w:rFonts w:hint="eastAsia"/>
                <w:color w:val="000000"/>
                <w:szCs w:val="21"/>
              </w:rPr>
              <w:t>16、上三年获科技奖励情况：国家级 项、省部级 项、市厅级  项、其它  项 。</w:t>
            </w:r>
          </w:p>
        </w:tc>
      </w:tr>
    </w:tbl>
    <w:p>
      <w:pPr>
        <w:ind w:firstLine="360" w:firstLineChars="200"/>
        <w:rPr>
          <w:rFonts w:hint="eastAsia"/>
          <w:color w:val="000000"/>
          <w:sz w:val="18"/>
          <w:szCs w:val="18"/>
        </w:rPr>
      </w:pPr>
    </w:p>
    <w:p>
      <w:pPr>
        <w:ind w:firstLine="420" w:firstLineChars="200"/>
        <w:rPr>
          <w:rFonts w:hint="eastAsia" w:ascii="宋体" w:hAnsi="宋体"/>
          <w:color w:val="000000"/>
          <w:szCs w:val="21"/>
        </w:rPr>
      </w:pPr>
      <w:r>
        <w:rPr>
          <w:rFonts w:hint="eastAsia"/>
          <w:color w:val="000000"/>
          <w:szCs w:val="21"/>
        </w:rPr>
        <w:t>说明：</w:t>
      </w:r>
      <w:r>
        <w:rPr>
          <w:rFonts w:hint="eastAsia"/>
          <w:color w:val="000000"/>
          <w:szCs w:val="21"/>
          <w:lang w:val="en-US" w:eastAsia="zh-CN"/>
        </w:rPr>
        <w:t>1</w:t>
      </w:r>
      <w:r>
        <w:rPr>
          <w:rFonts w:hint="eastAsia" w:ascii="宋体" w:hAnsi="宋体"/>
          <w:color w:val="000000"/>
          <w:szCs w:val="21"/>
        </w:rPr>
        <w:t>、本申报表仅限临床医学科技创新计划填报。</w:t>
      </w:r>
    </w:p>
    <w:p>
      <w:pPr>
        <w:ind w:firstLine="840" w:firstLineChars="40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、表格内带斜杠/的内容为选择项。</w:t>
      </w:r>
    </w:p>
    <w:p>
      <w:pPr>
        <w:ind w:firstLine="840" w:firstLineChars="4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、所有数字类型的信息如果没有请填0，文字内容没有的请填写空格，请勿留有空白项。</w:t>
      </w:r>
    </w:p>
    <w:p>
      <w:pPr>
        <w:ind w:firstLine="840" w:firstLineChars="400"/>
        <w:rPr>
          <w:rFonts w:ascii="宋体" w:hAnsi="宋体"/>
          <w:color w:val="000000"/>
          <w:szCs w:val="21"/>
        </w:rPr>
      </w:pPr>
    </w:p>
    <w:p>
      <w:pPr>
        <w:ind w:firstLine="840" w:firstLineChars="400"/>
        <w:rPr>
          <w:rFonts w:ascii="宋体" w:hAnsi="宋体"/>
          <w:color w:val="000000"/>
          <w:szCs w:val="21"/>
        </w:rPr>
      </w:pPr>
    </w:p>
    <w:p>
      <w:pPr>
        <w:ind w:firstLine="840" w:firstLineChars="400"/>
        <w:rPr>
          <w:rFonts w:ascii="宋体" w:hAnsi="宋体"/>
          <w:color w:val="000000"/>
          <w:szCs w:val="21"/>
        </w:rPr>
      </w:pPr>
    </w:p>
    <w:p>
      <w:pPr>
        <w:ind w:firstLine="840" w:firstLineChars="400"/>
        <w:rPr>
          <w:rFonts w:hint="eastAsia" w:ascii="宋体" w:hAnsi="宋体"/>
          <w:color w:val="000000"/>
          <w:szCs w:val="21"/>
        </w:rPr>
      </w:pPr>
    </w:p>
    <w:p>
      <w:pPr>
        <w:ind w:firstLine="840" w:firstLineChars="400"/>
        <w:rPr>
          <w:rFonts w:ascii="宋体" w:hAnsi="宋体"/>
          <w:color w:val="000000"/>
          <w:szCs w:val="21"/>
        </w:rPr>
      </w:pPr>
    </w:p>
    <w:p>
      <w:pPr>
        <w:rPr>
          <w:color w:val="000000"/>
        </w:rPr>
      </w:pPr>
    </w:p>
    <w:p>
      <w:pPr>
        <w:ind w:firstLine="840" w:firstLineChars="400"/>
        <w:rPr>
          <w:rFonts w:hint="default" w:ascii="宋体" w:hAnsi="宋体" w:eastAsia="宋体"/>
          <w:color w:val="000000"/>
          <w:szCs w:val="21"/>
          <w:lang w:val="en-US" w:eastAsia="zh-CN"/>
        </w:rPr>
      </w:pPr>
      <w:r>
        <w:rPr>
          <w:rFonts w:hint="eastAsia" w:ascii="仿宋" w:hAnsi="仿宋" w:eastAsia="仿宋"/>
          <w:color w:val="000000"/>
          <w:szCs w:val="21"/>
        </w:rPr>
        <w:t xml:space="preserve"> </w:t>
      </w:r>
      <w:r>
        <w:rPr>
          <w:rFonts w:hint="eastAsia" w:ascii="宋体" w:hAnsi="宋体"/>
          <w:color w:val="000000"/>
          <w:szCs w:val="21"/>
        </w:rPr>
        <w:t xml:space="preserve"> 附件</w:t>
      </w:r>
      <w:r>
        <w:rPr>
          <w:rFonts w:hint="eastAsia" w:ascii="宋体" w:hAnsi="宋体"/>
          <w:color w:val="000000"/>
          <w:szCs w:val="21"/>
          <w:lang w:eastAsia="zh-CN"/>
        </w:rPr>
        <w:t>带</w:t>
      </w:r>
      <w:r>
        <w:rPr>
          <w:rFonts w:hint="eastAsia" w:ascii="宋体" w:hAnsi="宋体"/>
          <w:color w:val="000000"/>
          <w:szCs w:val="21"/>
          <w:lang w:val="en-US" w:eastAsia="zh-CN"/>
        </w:rPr>
        <w:t>*是必传附件，不带*为选择上传附件</w:t>
      </w:r>
    </w:p>
    <w:p>
      <w:pPr>
        <w:ind w:firstLine="840" w:firstLineChars="400"/>
        <w:rPr>
          <w:rFonts w:hint="eastAsia" w:ascii="宋体" w:hAnsi="宋体" w:eastAsia="宋体"/>
          <w:color w:val="000000"/>
          <w:szCs w:val="21"/>
          <w:lang w:val="en-US" w:eastAsia="zh-CN"/>
        </w:rPr>
      </w:pPr>
      <w:r>
        <w:rPr>
          <w:rFonts w:ascii="宋体" w:hAnsi="宋体"/>
          <w:color w:val="000000"/>
          <w:szCs w:val="21"/>
        </w:rPr>
        <w:t>附件1、项目可行性研究报告</w:t>
      </w:r>
      <w:r>
        <w:rPr>
          <w:rFonts w:hint="eastAsia" w:ascii="宋体" w:hAnsi="宋体"/>
          <w:color w:val="000000"/>
          <w:szCs w:val="21"/>
          <w:lang w:val="en-US" w:eastAsia="zh-CN"/>
        </w:rPr>
        <w:t>*</w:t>
      </w:r>
    </w:p>
    <w:p>
      <w:pPr>
        <w:ind w:firstLine="1260" w:firstLineChars="600"/>
        <w:rPr>
          <w:rFonts w:hint="eastAsia" w:ascii="宋体" w:hAnsi="宋体" w:eastAsia="宋体"/>
          <w:color w:val="000000"/>
          <w:szCs w:val="21"/>
          <w:lang w:val="en-US" w:eastAsia="zh-CN"/>
        </w:rPr>
      </w:pPr>
      <w:r>
        <w:rPr>
          <w:rFonts w:ascii="宋体" w:hAnsi="宋体"/>
          <w:color w:val="000000"/>
          <w:szCs w:val="21"/>
        </w:rPr>
        <w:t>2、经费预算表</w:t>
      </w:r>
      <w:r>
        <w:rPr>
          <w:rFonts w:hint="eastAsia" w:ascii="宋体" w:hAnsi="宋体"/>
          <w:color w:val="000000"/>
          <w:szCs w:val="21"/>
          <w:lang w:val="en-US" w:eastAsia="zh-CN"/>
        </w:rPr>
        <w:t>*</w:t>
      </w:r>
    </w:p>
    <w:p>
      <w:pPr>
        <w:ind w:left="1680" w:leftChars="600" w:hanging="420" w:hangingChars="200"/>
        <w:rPr>
          <w:rFonts w:hint="eastAsia" w:ascii="宋体" w:hAnsi="宋体" w:eastAsia="宋体"/>
          <w:color w:val="000000"/>
          <w:szCs w:val="21"/>
          <w:lang w:val="en-US" w:eastAsia="zh-CN"/>
        </w:rPr>
      </w:pPr>
      <w:r>
        <w:rPr>
          <w:rFonts w:ascii="宋体" w:hAnsi="宋体"/>
          <w:color w:val="000000"/>
          <w:szCs w:val="21"/>
        </w:rPr>
        <w:t>3、</w:t>
      </w:r>
      <w:r>
        <w:rPr>
          <w:rFonts w:hint="eastAsia" w:ascii="宋体" w:hAnsi="宋体"/>
          <w:color w:val="000000"/>
          <w:szCs w:val="21"/>
        </w:rPr>
        <w:t>年度财务报表（盖公章）。需提供上两个年度部门决算报表中资产负债简表和收入支出决算总表。</w:t>
      </w:r>
      <w:r>
        <w:rPr>
          <w:rFonts w:hint="eastAsia" w:ascii="宋体" w:hAnsi="宋体"/>
          <w:color w:val="000000"/>
          <w:szCs w:val="21"/>
          <w:lang w:val="en-US" w:eastAsia="zh-CN"/>
        </w:rPr>
        <w:t>*</w:t>
      </w:r>
    </w:p>
    <w:p>
      <w:pPr>
        <w:ind w:firstLine="1260" w:firstLineChars="600"/>
        <w:rPr>
          <w:rFonts w:hint="eastAsia" w:ascii="宋体" w:hAnsi="宋体" w:eastAsia="宋体"/>
          <w:color w:val="000000"/>
          <w:szCs w:val="21"/>
          <w:lang w:val="en-US" w:eastAsia="zh-CN"/>
        </w:rPr>
      </w:pPr>
      <w:r>
        <w:rPr>
          <w:rFonts w:ascii="宋体" w:hAnsi="宋体"/>
          <w:color w:val="000000"/>
          <w:szCs w:val="21"/>
        </w:rPr>
        <w:t>4、信用承诺书</w:t>
      </w:r>
      <w:r>
        <w:rPr>
          <w:rFonts w:hint="eastAsia" w:ascii="宋体" w:hAnsi="宋体"/>
          <w:color w:val="000000"/>
          <w:szCs w:val="21"/>
          <w:lang w:val="en-US" w:eastAsia="zh-CN"/>
        </w:rPr>
        <w:t>*</w:t>
      </w:r>
    </w:p>
    <w:p>
      <w:pPr>
        <w:ind w:firstLine="840" w:firstLineChars="400"/>
        <w:rPr>
          <w:rFonts w:hint="eastAsia" w:ascii="宋体" w:hAnsi="宋体" w:eastAsia="宋体"/>
          <w:color w:val="000000"/>
          <w:szCs w:val="21"/>
          <w:lang w:val="en-US" w:eastAsia="zh-CN"/>
        </w:rPr>
      </w:pPr>
      <w:r>
        <w:rPr>
          <w:rFonts w:hint="eastAsia" w:ascii="宋体" w:hAnsi="宋体"/>
          <w:color w:val="000000"/>
          <w:szCs w:val="21"/>
        </w:rPr>
        <w:t xml:space="preserve">    </w:t>
      </w:r>
      <w:r>
        <w:rPr>
          <w:rFonts w:ascii="宋体" w:hAnsi="宋体"/>
          <w:color w:val="000000"/>
          <w:szCs w:val="21"/>
        </w:rPr>
        <w:t>5、医疗机构执业许可证</w:t>
      </w:r>
      <w:r>
        <w:rPr>
          <w:rFonts w:hint="eastAsia" w:ascii="宋体" w:hAnsi="宋体"/>
          <w:color w:val="000000"/>
          <w:szCs w:val="21"/>
          <w:lang w:val="en-US" w:eastAsia="zh-CN"/>
        </w:rPr>
        <w:t>*</w:t>
      </w:r>
    </w:p>
    <w:p>
      <w:pPr>
        <w:ind w:firstLine="1260" w:firstLineChars="600"/>
        <w:rPr>
          <w:rFonts w:ascii="宋体" w:hAnsi="宋体"/>
          <w:color w:val="000000"/>
          <w:szCs w:val="21"/>
        </w:rPr>
      </w:pPr>
      <w:r>
        <w:rPr>
          <w:rFonts w:hint="eastAsia" w:ascii="宋体" w:hAnsi="宋体"/>
          <w:color w:val="000000"/>
          <w:szCs w:val="21"/>
        </w:rPr>
        <w:t>6</w:t>
      </w:r>
      <w:r>
        <w:rPr>
          <w:rFonts w:ascii="宋体" w:hAnsi="宋体"/>
          <w:color w:val="000000"/>
          <w:szCs w:val="21"/>
        </w:rPr>
        <w:t>、相关科研成果、专利等知识产权材料</w:t>
      </w:r>
    </w:p>
    <w:p>
      <w:pPr>
        <w:ind w:firstLine="1260" w:firstLineChars="600"/>
        <w:rPr>
          <w:rFonts w:ascii="宋体" w:hAnsi="宋体"/>
          <w:color w:val="000000"/>
          <w:szCs w:val="21"/>
        </w:rPr>
      </w:pPr>
      <w:r>
        <w:rPr>
          <w:rFonts w:hint="eastAsia" w:ascii="宋体" w:hAnsi="宋体"/>
          <w:color w:val="000000"/>
          <w:szCs w:val="21"/>
        </w:rPr>
        <w:t>7</w:t>
      </w:r>
      <w:r>
        <w:rPr>
          <w:rFonts w:ascii="宋体" w:hAnsi="宋体"/>
          <w:color w:val="000000"/>
          <w:szCs w:val="21"/>
        </w:rPr>
        <w:t>、其他有关项目的证明材料</w:t>
      </w:r>
    </w:p>
    <w:sectPr>
      <w:headerReference r:id="rId3" w:type="default"/>
      <w:footerReference r:id="rId4" w:type="default"/>
      <w:footerReference r:id="rId5" w:type="even"/>
      <w:pgSz w:w="11906" w:h="16838"/>
      <w:pgMar w:top="1701" w:right="1134" w:bottom="1134" w:left="1134" w:header="851" w:footer="992" w:gutter="567"/>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Garamond">
    <w:altName w:val="FreeSerif"/>
    <w:panose1 w:val="02020404030301010803"/>
    <w:charset w:val="00"/>
    <w:family w:val="roman"/>
    <w:pitch w:val="default"/>
    <w:sig w:usb0="00000001" w:usb1="00000000" w:usb2="00000000" w:usb3="00000000" w:csb0="0000009F" w:csb1="DFD70000"/>
  </w:font>
  <w:font w:name="仿宋_GB2312">
    <w:altName w:val="方正仿宋_GBK"/>
    <w:panose1 w:val="00000000000000000000"/>
    <w:charset w:val="86"/>
    <w:family w:val="modern"/>
    <w:pitch w:val="default"/>
    <w:sig w:usb0="00000001" w:usb1="080E0000" w:usb2="00000010" w:usb3="00000000" w:csb0="00040000" w:csb1="00000000"/>
  </w:font>
  <w:font w:name="黑体">
    <w:altName w:val="方正黑体_GBK"/>
    <w:panose1 w:val="02010609060101010101"/>
    <w:charset w:val="00"/>
    <w:family w:val="modern"/>
    <w:pitch w:val="default"/>
    <w:sig w:usb0="800002BF" w:usb1="38CF7CFA" w:usb2="00000016" w:usb3="00000000" w:csb0="00040001" w:csb1="00000000"/>
  </w:font>
  <w:font w:name="楷体">
    <w:altName w:val="方正楷体_GBK"/>
    <w:panose1 w:val="02010609060101010101"/>
    <w:charset w:val="00"/>
    <w:family w:val="modern"/>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lang/>
      </w:rPr>
      <w:t>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D"/>
    <w:rsid w:val="00007559"/>
    <w:rsid w:val="000211C3"/>
    <w:rsid w:val="0003291F"/>
    <w:rsid w:val="00041B52"/>
    <w:rsid w:val="0004606E"/>
    <w:rsid w:val="00065936"/>
    <w:rsid w:val="000660C3"/>
    <w:rsid w:val="00085BBD"/>
    <w:rsid w:val="00096073"/>
    <w:rsid w:val="000B2DCD"/>
    <w:rsid w:val="000B59C4"/>
    <w:rsid w:val="000C3A84"/>
    <w:rsid w:val="000D1DC7"/>
    <w:rsid w:val="000E07B0"/>
    <w:rsid w:val="000E47B2"/>
    <w:rsid w:val="000F0D6A"/>
    <w:rsid w:val="000F2C35"/>
    <w:rsid w:val="000F49A0"/>
    <w:rsid w:val="00100F27"/>
    <w:rsid w:val="00113B16"/>
    <w:rsid w:val="0014393A"/>
    <w:rsid w:val="001646FB"/>
    <w:rsid w:val="00164BFF"/>
    <w:rsid w:val="001737C4"/>
    <w:rsid w:val="001819F9"/>
    <w:rsid w:val="001870ED"/>
    <w:rsid w:val="001959AF"/>
    <w:rsid w:val="001A7EAB"/>
    <w:rsid w:val="001B383E"/>
    <w:rsid w:val="001B4549"/>
    <w:rsid w:val="001D1459"/>
    <w:rsid w:val="001E1042"/>
    <w:rsid w:val="00221E17"/>
    <w:rsid w:val="00241E2A"/>
    <w:rsid w:val="00253ADD"/>
    <w:rsid w:val="00254364"/>
    <w:rsid w:val="002629B4"/>
    <w:rsid w:val="00277163"/>
    <w:rsid w:val="00297042"/>
    <w:rsid w:val="002A38BC"/>
    <w:rsid w:val="002A4968"/>
    <w:rsid w:val="002D0BBD"/>
    <w:rsid w:val="002D7123"/>
    <w:rsid w:val="0030692B"/>
    <w:rsid w:val="00315008"/>
    <w:rsid w:val="003443DE"/>
    <w:rsid w:val="00351342"/>
    <w:rsid w:val="00352243"/>
    <w:rsid w:val="003605A6"/>
    <w:rsid w:val="00363DD3"/>
    <w:rsid w:val="00385ED6"/>
    <w:rsid w:val="00391F79"/>
    <w:rsid w:val="003A061D"/>
    <w:rsid w:val="003B35CB"/>
    <w:rsid w:val="003C0568"/>
    <w:rsid w:val="003D3615"/>
    <w:rsid w:val="003F02AC"/>
    <w:rsid w:val="00420564"/>
    <w:rsid w:val="004233F5"/>
    <w:rsid w:val="00437080"/>
    <w:rsid w:val="00446E3E"/>
    <w:rsid w:val="0048099B"/>
    <w:rsid w:val="004838A0"/>
    <w:rsid w:val="00484A25"/>
    <w:rsid w:val="00487BA2"/>
    <w:rsid w:val="00487F57"/>
    <w:rsid w:val="004B1141"/>
    <w:rsid w:val="004C397B"/>
    <w:rsid w:val="004C3C43"/>
    <w:rsid w:val="00513A19"/>
    <w:rsid w:val="005255D4"/>
    <w:rsid w:val="005501A7"/>
    <w:rsid w:val="00552684"/>
    <w:rsid w:val="0057477C"/>
    <w:rsid w:val="005754EA"/>
    <w:rsid w:val="005B3EE1"/>
    <w:rsid w:val="005B4C37"/>
    <w:rsid w:val="005B65A5"/>
    <w:rsid w:val="005E0350"/>
    <w:rsid w:val="005E1C08"/>
    <w:rsid w:val="005E2FE9"/>
    <w:rsid w:val="005E5F80"/>
    <w:rsid w:val="005F4806"/>
    <w:rsid w:val="006045AE"/>
    <w:rsid w:val="006334FD"/>
    <w:rsid w:val="00641438"/>
    <w:rsid w:val="00645707"/>
    <w:rsid w:val="00650DCE"/>
    <w:rsid w:val="0065196B"/>
    <w:rsid w:val="00667E0C"/>
    <w:rsid w:val="0068392F"/>
    <w:rsid w:val="006A076A"/>
    <w:rsid w:val="006B0249"/>
    <w:rsid w:val="006C6DE9"/>
    <w:rsid w:val="006D2A7C"/>
    <w:rsid w:val="006D5661"/>
    <w:rsid w:val="006E167E"/>
    <w:rsid w:val="006F0C6D"/>
    <w:rsid w:val="006F1EE9"/>
    <w:rsid w:val="00726C17"/>
    <w:rsid w:val="0073066E"/>
    <w:rsid w:val="007371BC"/>
    <w:rsid w:val="007515B4"/>
    <w:rsid w:val="007608A7"/>
    <w:rsid w:val="0076133B"/>
    <w:rsid w:val="0077383A"/>
    <w:rsid w:val="00780C06"/>
    <w:rsid w:val="007B64A2"/>
    <w:rsid w:val="007D6A3B"/>
    <w:rsid w:val="00820DA2"/>
    <w:rsid w:val="00827FAE"/>
    <w:rsid w:val="008421D6"/>
    <w:rsid w:val="00845EDE"/>
    <w:rsid w:val="00861963"/>
    <w:rsid w:val="008715CB"/>
    <w:rsid w:val="00882AD1"/>
    <w:rsid w:val="008A7824"/>
    <w:rsid w:val="008B341E"/>
    <w:rsid w:val="008D2168"/>
    <w:rsid w:val="008D4A71"/>
    <w:rsid w:val="008E005B"/>
    <w:rsid w:val="008E0BA6"/>
    <w:rsid w:val="008F27E1"/>
    <w:rsid w:val="0091597D"/>
    <w:rsid w:val="00922CD8"/>
    <w:rsid w:val="00926101"/>
    <w:rsid w:val="00950506"/>
    <w:rsid w:val="00972DA1"/>
    <w:rsid w:val="00986AD8"/>
    <w:rsid w:val="00991C98"/>
    <w:rsid w:val="009B17F5"/>
    <w:rsid w:val="009D72DE"/>
    <w:rsid w:val="009E6BF8"/>
    <w:rsid w:val="009F041E"/>
    <w:rsid w:val="009F125A"/>
    <w:rsid w:val="00A02249"/>
    <w:rsid w:val="00A101D0"/>
    <w:rsid w:val="00A1245E"/>
    <w:rsid w:val="00A1434E"/>
    <w:rsid w:val="00A214B6"/>
    <w:rsid w:val="00A231F4"/>
    <w:rsid w:val="00A36E23"/>
    <w:rsid w:val="00A72D0E"/>
    <w:rsid w:val="00A84F3A"/>
    <w:rsid w:val="00AD1BF0"/>
    <w:rsid w:val="00AE51DB"/>
    <w:rsid w:val="00AF6722"/>
    <w:rsid w:val="00B124DE"/>
    <w:rsid w:val="00B25C21"/>
    <w:rsid w:val="00B43402"/>
    <w:rsid w:val="00B72D0D"/>
    <w:rsid w:val="00B802FB"/>
    <w:rsid w:val="00BC23B9"/>
    <w:rsid w:val="00BD0901"/>
    <w:rsid w:val="00BF68FD"/>
    <w:rsid w:val="00C43F89"/>
    <w:rsid w:val="00C5752D"/>
    <w:rsid w:val="00C74368"/>
    <w:rsid w:val="00CA01BD"/>
    <w:rsid w:val="00CA109F"/>
    <w:rsid w:val="00CA2DF2"/>
    <w:rsid w:val="00CA7F48"/>
    <w:rsid w:val="00CB08A2"/>
    <w:rsid w:val="00CC5000"/>
    <w:rsid w:val="00CC7EB2"/>
    <w:rsid w:val="00CD0331"/>
    <w:rsid w:val="00CE46A1"/>
    <w:rsid w:val="00CE48D4"/>
    <w:rsid w:val="00CF1B3E"/>
    <w:rsid w:val="00D05B48"/>
    <w:rsid w:val="00D14C84"/>
    <w:rsid w:val="00D22907"/>
    <w:rsid w:val="00D52082"/>
    <w:rsid w:val="00D746B7"/>
    <w:rsid w:val="00D82890"/>
    <w:rsid w:val="00D87538"/>
    <w:rsid w:val="00DA095E"/>
    <w:rsid w:val="00DA6F70"/>
    <w:rsid w:val="00DB7AC0"/>
    <w:rsid w:val="00DC3AC4"/>
    <w:rsid w:val="00DD15F9"/>
    <w:rsid w:val="00DE6DF3"/>
    <w:rsid w:val="00E035C9"/>
    <w:rsid w:val="00E04EC7"/>
    <w:rsid w:val="00E11B04"/>
    <w:rsid w:val="00E2603B"/>
    <w:rsid w:val="00E67CA0"/>
    <w:rsid w:val="00E8794D"/>
    <w:rsid w:val="00E92727"/>
    <w:rsid w:val="00EB2AFC"/>
    <w:rsid w:val="00EC6D34"/>
    <w:rsid w:val="00ED6600"/>
    <w:rsid w:val="00EF2A7C"/>
    <w:rsid w:val="00EF6A0E"/>
    <w:rsid w:val="00F01338"/>
    <w:rsid w:val="00F053EE"/>
    <w:rsid w:val="00F075FA"/>
    <w:rsid w:val="00F10D95"/>
    <w:rsid w:val="00F111E4"/>
    <w:rsid w:val="00F9204F"/>
    <w:rsid w:val="00FA4CC5"/>
    <w:rsid w:val="00FD1D31"/>
    <w:rsid w:val="0E7EF04B"/>
    <w:rsid w:val="1EFD9CCE"/>
    <w:rsid w:val="1EFE8801"/>
    <w:rsid w:val="1FF76F0F"/>
    <w:rsid w:val="27FCB28B"/>
    <w:rsid w:val="29CFFD93"/>
    <w:rsid w:val="2D73C98D"/>
    <w:rsid w:val="2FFF13E2"/>
    <w:rsid w:val="32FA7292"/>
    <w:rsid w:val="3BDFE41D"/>
    <w:rsid w:val="3BF7428D"/>
    <w:rsid w:val="3BFF7734"/>
    <w:rsid w:val="3C9FC887"/>
    <w:rsid w:val="3DE5A954"/>
    <w:rsid w:val="3DFD7E13"/>
    <w:rsid w:val="3E673FA5"/>
    <w:rsid w:val="3F6F87B4"/>
    <w:rsid w:val="3FFB4C78"/>
    <w:rsid w:val="3FFFAFCC"/>
    <w:rsid w:val="45657537"/>
    <w:rsid w:val="4B452833"/>
    <w:rsid w:val="4D386965"/>
    <w:rsid w:val="53DE7E65"/>
    <w:rsid w:val="5777A274"/>
    <w:rsid w:val="57ED7A73"/>
    <w:rsid w:val="5EAD1B21"/>
    <w:rsid w:val="62D7F4B8"/>
    <w:rsid w:val="64FC2A60"/>
    <w:rsid w:val="68ED89D8"/>
    <w:rsid w:val="69FEDAF6"/>
    <w:rsid w:val="6BBA6A32"/>
    <w:rsid w:val="6BF44ED3"/>
    <w:rsid w:val="6EBDDEEA"/>
    <w:rsid w:val="7619729B"/>
    <w:rsid w:val="779FDCA7"/>
    <w:rsid w:val="77A751C5"/>
    <w:rsid w:val="77DBB3BA"/>
    <w:rsid w:val="77FF0CC3"/>
    <w:rsid w:val="796BB247"/>
    <w:rsid w:val="79BCB08E"/>
    <w:rsid w:val="7AFB0BDC"/>
    <w:rsid w:val="7BC7BCD1"/>
    <w:rsid w:val="7BDF15A9"/>
    <w:rsid w:val="7C7F31CA"/>
    <w:rsid w:val="7D3ED655"/>
    <w:rsid w:val="7E871E95"/>
    <w:rsid w:val="7EE7AF73"/>
    <w:rsid w:val="7EFE1491"/>
    <w:rsid w:val="7F365301"/>
    <w:rsid w:val="7F8F6FF4"/>
    <w:rsid w:val="7FB781B8"/>
    <w:rsid w:val="7FDF566A"/>
    <w:rsid w:val="7FEE3366"/>
    <w:rsid w:val="7FEF8DAF"/>
    <w:rsid w:val="7FF6C4CE"/>
    <w:rsid w:val="7FF71F51"/>
    <w:rsid w:val="7FFA178C"/>
    <w:rsid w:val="9FFF7160"/>
    <w:rsid w:val="AE561F96"/>
    <w:rsid w:val="AF327F38"/>
    <w:rsid w:val="B3DD149D"/>
    <w:rsid w:val="B4BD6327"/>
    <w:rsid w:val="B6FFB7A4"/>
    <w:rsid w:val="B7B7D91C"/>
    <w:rsid w:val="BAAEB99F"/>
    <w:rsid w:val="BB6F5AD7"/>
    <w:rsid w:val="BF1D2B91"/>
    <w:rsid w:val="BF677C2C"/>
    <w:rsid w:val="BF7FB164"/>
    <w:rsid w:val="BF9329A8"/>
    <w:rsid w:val="BFBE5FDB"/>
    <w:rsid w:val="BFD6B76F"/>
    <w:rsid w:val="BFF9CAE1"/>
    <w:rsid w:val="C3BDDDD8"/>
    <w:rsid w:val="C67F06C7"/>
    <w:rsid w:val="CBFC9657"/>
    <w:rsid w:val="D5EA0242"/>
    <w:rsid w:val="DBE9F152"/>
    <w:rsid w:val="DEBB1595"/>
    <w:rsid w:val="DF6591C3"/>
    <w:rsid w:val="DFCD05FC"/>
    <w:rsid w:val="DFD7FB18"/>
    <w:rsid w:val="DFFE5BF5"/>
    <w:rsid w:val="ED5FDB7C"/>
    <w:rsid w:val="EEF3BC1F"/>
    <w:rsid w:val="EF7A3F83"/>
    <w:rsid w:val="EFBEEB62"/>
    <w:rsid w:val="F4FD52F8"/>
    <w:rsid w:val="F7BA4C03"/>
    <w:rsid w:val="F8E76983"/>
    <w:rsid w:val="F9EB1E15"/>
    <w:rsid w:val="F9FEF001"/>
    <w:rsid w:val="FA7FE57F"/>
    <w:rsid w:val="FAE9B5AE"/>
    <w:rsid w:val="FAF7BFE4"/>
    <w:rsid w:val="FAFB5225"/>
    <w:rsid w:val="FB7E01FF"/>
    <w:rsid w:val="FBFEB768"/>
    <w:rsid w:val="FDE1434C"/>
    <w:rsid w:val="FDFD048E"/>
    <w:rsid w:val="FEDC5B55"/>
    <w:rsid w:val="FEFFE566"/>
    <w:rsid w:val="FF3D5DA8"/>
    <w:rsid w:val="FF7F4FA4"/>
    <w:rsid w:val="FFD7613B"/>
    <w:rsid w:val="FFDF0A33"/>
    <w:rsid w:val="FFE7970C"/>
    <w:rsid w:val="FFF4E857"/>
    <w:rsid w:val="FFFF0E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aramond" w:hAnsi="Garamond"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3"/>
    <w:basedOn w:val="1"/>
    <w:uiPriority w:val="0"/>
    <w:pPr>
      <w:jc w:val="center"/>
    </w:pPr>
    <w:rPr>
      <w:b/>
      <w:color w:val="FF0000"/>
      <w:sz w:val="32"/>
    </w:rPr>
  </w:style>
  <w:style w:type="paragraph" w:styleId="4">
    <w:name w:val="Body Text"/>
    <w:basedOn w:val="1"/>
    <w:uiPriority w:val="0"/>
    <w:pPr>
      <w:jc w:val="center"/>
    </w:pPr>
    <w:rPr>
      <w:rFonts w:eastAsia="仿宋_GB2312"/>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pPr>
      <w:jc w:val="center"/>
    </w:pPr>
    <w:rPr>
      <w:rFonts w:eastAsia="仿宋_GB2312"/>
    </w:rPr>
  </w:style>
  <w:style w:type="paragraph" w:styleId="9">
    <w:name w:val="annotation subject"/>
    <w:basedOn w:val="2"/>
    <w:next w:val="2"/>
    <w:link w:val="18"/>
    <w:uiPriority w:val="0"/>
    <w:rPr>
      <w:b/>
      <w:bCs/>
    </w:rPr>
  </w:style>
  <w:style w:type="character" w:styleId="12">
    <w:name w:val="page number"/>
    <w:basedOn w:val="11"/>
    <w:uiPriority w:val="0"/>
  </w:style>
  <w:style w:type="character" w:styleId="13">
    <w:name w:val="FollowedHyperlink"/>
    <w:uiPriority w:val="0"/>
    <w:rPr>
      <w:color w:val="800080"/>
      <w:u w:val="single"/>
    </w:rPr>
  </w:style>
  <w:style w:type="character" w:styleId="14">
    <w:name w:val="Hyperlink"/>
    <w:uiPriority w:val="0"/>
    <w:rPr>
      <w:color w:val="0000FF"/>
      <w:u w:val="single"/>
    </w:rPr>
  </w:style>
  <w:style w:type="character" w:styleId="15">
    <w:name w:val="annotation reference"/>
    <w:uiPriority w:val="0"/>
    <w:rPr>
      <w:sz w:val="21"/>
      <w:szCs w:val="21"/>
    </w:rPr>
  </w:style>
  <w:style w:type="character" w:customStyle="1" w:styleId="16">
    <w:name w:val="批注文字 Char"/>
    <w:link w:val="2"/>
    <w:uiPriority w:val="0"/>
    <w:rPr>
      <w:kern w:val="2"/>
      <w:sz w:val="21"/>
      <w:szCs w:val="24"/>
    </w:rPr>
  </w:style>
  <w:style w:type="character" w:customStyle="1" w:styleId="17">
    <w:name w:val="页眉 Char"/>
    <w:link w:val="7"/>
    <w:uiPriority w:val="0"/>
    <w:rPr>
      <w:kern w:val="2"/>
      <w:sz w:val="18"/>
      <w:szCs w:val="18"/>
    </w:rPr>
  </w:style>
  <w:style w:type="character" w:customStyle="1" w:styleId="18">
    <w:name w:val="批注主题 Char"/>
    <w:link w:val="9"/>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112</Company>
  <Pages>4</Pages>
  <Words>345</Words>
  <Characters>1973</Characters>
  <Lines>16</Lines>
  <Paragraphs>4</Paragraphs>
  <TotalTime>221</TotalTime>
  <ScaleCrop>false</ScaleCrop>
  <LinksUpToDate>false</LinksUpToDate>
  <CharactersWithSpaces>2314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2020-09-27T00:30:00Z</dcterms:created>
  <dc:creator>111</dc:creator>
  <cp:lastModifiedBy>寒武纪</cp:lastModifiedBy>
  <cp:lastPrinted>2014-08-07T19:24:00Z</cp:lastPrinted>
  <dcterms:modified xsi:type="dcterms:W3CDTF">2024-09-02T10:36:03Z</dcterms:modified>
  <dc:title>编 号：</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