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A62" w:rsidRPr="00E20A62" w:rsidRDefault="00CE1139" w:rsidP="00E20A62">
      <w:pPr>
        <w:spacing w:line="540" w:lineRule="exact"/>
        <w:rPr>
          <w:rFonts w:ascii="仿宋_GB2312" w:eastAsia="仿宋_GB2312"/>
          <w:b/>
          <w:sz w:val="32"/>
          <w:szCs w:val="32"/>
        </w:rPr>
      </w:pPr>
      <w:r>
        <w:rPr>
          <w:rFonts w:ascii="仿宋_GB2312" w:eastAsia="仿宋_GB2312" w:hint="eastAsia"/>
          <w:b/>
          <w:sz w:val="32"/>
          <w:szCs w:val="32"/>
        </w:rPr>
        <w:t>附件3</w:t>
      </w:r>
      <w:r w:rsidR="00E20A62" w:rsidRPr="00E20A62">
        <w:rPr>
          <w:rFonts w:ascii="仿宋_GB2312" w:eastAsia="仿宋_GB2312" w:hint="eastAsia"/>
          <w:b/>
          <w:sz w:val="32"/>
          <w:szCs w:val="32"/>
        </w:rPr>
        <w:t>：</w:t>
      </w:r>
    </w:p>
    <w:p w:rsidR="00CE2336" w:rsidRDefault="00CE2336" w:rsidP="00CE2336">
      <w:pPr>
        <w:spacing w:line="540" w:lineRule="exact"/>
        <w:jc w:val="center"/>
        <w:rPr>
          <w:rFonts w:ascii="方正小标宋简体" w:eastAsia="方正小标宋简体"/>
          <w:b/>
          <w:sz w:val="36"/>
          <w:szCs w:val="36"/>
        </w:rPr>
      </w:pPr>
      <w:r>
        <w:rPr>
          <w:rFonts w:ascii="方正小标宋简体" w:eastAsia="方正小标宋简体" w:hint="eastAsia"/>
          <w:b/>
          <w:sz w:val="36"/>
          <w:szCs w:val="36"/>
        </w:rPr>
        <w:t>关于推荐申报《关于加快驻济高校科技成果转化深化市校融合发展战略的若干政策措施》项目的函</w:t>
      </w:r>
    </w:p>
    <w:p w:rsidR="00CE2336" w:rsidRDefault="00CE2336" w:rsidP="00CE2336">
      <w:pPr>
        <w:spacing w:line="540" w:lineRule="exact"/>
        <w:rPr>
          <w:rFonts w:ascii="仿宋_GB2312" w:eastAsia="仿宋_GB2312"/>
          <w:sz w:val="32"/>
          <w:szCs w:val="32"/>
        </w:rPr>
      </w:pPr>
      <w:r>
        <w:rPr>
          <w:rFonts w:ascii="仿宋_GB2312" w:eastAsia="仿宋_GB2312" w:hint="eastAsia"/>
          <w:sz w:val="32"/>
          <w:szCs w:val="32"/>
        </w:rPr>
        <w:t xml:space="preserve"> </w:t>
      </w:r>
    </w:p>
    <w:p w:rsidR="00CE2336" w:rsidRDefault="00CE2336" w:rsidP="002F59ED">
      <w:pPr>
        <w:spacing w:line="360" w:lineRule="auto"/>
        <w:rPr>
          <w:rFonts w:ascii="仿宋_GB2312" w:eastAsia="仿宋_GB2312"/>
          <w:sz w:val="32"/>
          <w:szCs w:val="32"/>
        </w:rPr>
      </w:pPr>
      <w:r>
        <w:rPr>
          <w:rFonts w:ascii="仿宋_GB2312" w:eastAsia="仿宋_GB2312" w:hint="eastAsia"/>
          <w:sz w:val="32"/>
          <w:szCs w:val="32"/>
        </w:rPr>
        <w:t>济南市科学技术局：</w:t>
      </w:r>
    </w:p>
    <w:p w:rsidR="00CE2336" w:rsidRDefault="00C26579" w:rsidP="002F59ED">
      <w:pPr>
        <w:spacing w:line="360" w:lineRule="auto"/>
        <w:ind w:firstLineChars="200" w:firstLine="640"/>
        <w:rPr>
          <w:rFonts w:ascii="仿宋_GB2312" w:eastAsia="仿宋_GB2312"/>
          <w:sz w:val="32"/>
          <w:szCs w:val="32"/>
        </w:rPr>
      </w:pPr>
      <w:r>
        <w:rPr>
          <w:rFonts w:ascii="仿宋_GB2312" w:eastAsia="仿宋_GB2312" w:hint="eastAsia"/>
          <w:sz w:val="32"/>
          <w:szCs w:val="32"/>
        </w:rPr>
        <w:t>按照</w:t>
      </w:r>
      <w:bookmarkStart w:id="0" w:name="OLE_LINK5"/>
      <w:r>
        <w:rPr>
          <w:rFonts w:ascii="仿宋_GB2312" w:eastAsia="仿宋_GB2312" w:hint="eastAsia"/>
          <w:sz w:val="32"/>
          <w:szCs w:val="32"/>
        </w:rPr>
        <w:t>《</w:t>
      </w:r>
      <w:bookmarkStart w:id="1" w:name="OLE_LINK3"/>
      <w:r w:rsidRPr="00C26579">
        <w:rPr>
          <w:rFonts w:ascii="仿宋_GB2312" w:eastAsia="仿宋_GB2312" w:hint="eastAsia"/>
          <w:spacing w:val="-12"/>
          <w:sz w:val="32"/>
          <w:szCs w:val="32"/>
        </w:rPr>
        <w:t>××</w:t>
      </w:r>
      <w:bookmarkEnd w:id="1"/>
      <w:r w:rsidRPr="00C26579">
        <w:rPr>
          <w:rFonts w:ascii="仿宋_GB2312" w:eastAsia="仿宋_GB2312" w:hint="eastAsia"/>
          <w:spacing w:val="-12"/>
          <w:sz w:val="32"/>
          <w:szCs w:val="32"/>
        </w:rPr>
        <w:t>××</w:t>
      </w:r>
      <w:r>
        <w:rPr>
          <w:rFonts w:ascii="仿宋_GB2312" w:eastAsia="仿宋_GB2312" w:hint="eastAsia"/>
          <w:sz w:val="32"/>
          <w:szCs w:val="32"/>
        </w:rPr>
        <w:t>通知》</w:t>
      </w:r>
      <w:bookmarkEnd w:id="0"/>
      <w:r>
        <w:rPr>
          <w:rFonts w:ascii="仿宋_GB2312" w:eastAsia="仿宋_GB2312" w:hint="eastAsia"/>
          <w:sz w:val="32"/>
          <w:szCs w:val="32"/>
        </w:rPr>
        <w:t>要求，依据</w:t>
      </w:r>
      <w:r w:rsidR="008E4A36">
        <w:rPr>
          <w:rFonts w:ascii="仿宋_GB2312" w:eastAsia="仿宋_GB2312" w:hAnsi="仿宋" w:hint="eastAsia"/>
          <w:sz w:val="32"/>
        </w:rPr>
        <w:t>关于</w:t>
      </w:r>
      <w:proofErr w:type="gramStart"/>
      <w:r w:rsidR="008E4A36">
        <w:rPr>
          <w:rFonts w:ascii="仿宋_GB2312" w:eastAsia="仿宋_GB2312" w:hAnsi="仿宋" w:hint="eastAsia"/>
          <w:sz w:val="32"/>
        </w:rPr>
        <w:t>加快驻</w:t>
      </w:r>
      <w:proofErr w:type="gramEnd"/>
      <w:r w:rsidR="008E4A36">
        <w:rPr>
          <w:rFonts w:ascii="仿宋_GB2312" w:eastAsia="仿宋_GB2312" w:hAnsi="仿宋" w:hint="eastAsia"/>
          <w:sz w:val="32"/>
        </w:rPr>
        <w:t xml:space="preserve">济高校科技成果转化 </w:t>
      </w:r>
      <w:proofErr w:type="gramStart"/>
      <w:r w:rsidR="008E4A36">
        <w:rPr>
          <w:rFonts w:ascii="仿宋_GB2312" w:eastAsia="仿宋_GB2312" w:hAnsi="仿宋" w:hint="eastAsia"/>
          <w:sz w:val="32"/>
        </w:rPr>
        <w:t>深化市</w:t>
      </w:r>
      <w:proofErr w:type="gramEnd"/>
      <w:r w:rsidR="008E4A36">
        <w:rPr>
          <w:rFonts w:ascii="仿宋_GB2312" w:eastAsia="仿宋_GB2312" w:hAnsi="仿宋" w:hint="eastAsia"/>
          <w:sz w:val="32"/>
        </w:rPr>
        <w:t>校融合发展战略的若干政策措施</w:t>
      </w:r>
      <w:proofErr w:type="gramStart"/>
      <w:r w:rsidR="008E4A36">
        <w:rPr>
          <w:rFonts w:ascii="仿宋_GB2312" w:eastAsia="仿宋_GB2312" w:hAnsi="仿宋" w:cs="宋体" w:hint="eastAsia"/>
          <w:color w:val="3D3D3D"/>
          <w:kern w:val="0"/>
          <w:sz w:val="32"/>
        </w:rPr>
        <w:t>》</w:t>
      </w:r>
      <w:proofErr w:type="gramEnd"/>
      <w:r w:rsidR="008E4A36">
        <w:rPr>
          <w:rFonts w:ascii="仿宋_GB2312" w:eastAsia="仿宋_GB2312" w:hAnsi="仿宋" w:hint="eastAsia"/>
          <w:color w:val="000000"/>
          <w:sz w:val="32"/>
        </w:rPr>
        <w:t>（济政发〔2021〕15号）和</w:t>
      </w:r>
      <w:r w:rsidR="008E4A36">
        <w:rPr>
          <w:rFonts w:ascii="仿宋_GB2312" w:eastAsia="仿宋_GB2312" w:hAnsi="仿宋" w:cs="宋体" w:hint="eastAsia"/>
          <w:color w:val="000000" w:themeColor="text1"/>
          <w:kern w:val="0"/>
          <w:sz w:val="32"/>
          <w:szCs w:val="32"/>
        </w:rPr>
        <w:t>《&lt;济南市人才服务支持政策（30条）&gt;&lt;济南市人才发展环境政策（30条）&gt;实施细则（试行）》，</w:t>
      </w:r>
      <w:r>
        <w:rPr>
          <w:rFonts w:ascii="仿宋_GB2312" w:eastAsia="仿宋_GB2312" w:hint="eastAsia"/>
          <w:sz w:val="32"/>
          <w:szCs w:val="32"/>
        </w:rPr>
        <w:t>我单位</w:t>
      </w:r>
      <w:r w:rsidR="00CE2336">
        <w:rPr>
          <w:rFonts w:ascii="仿宋_GB2312" w:eastAsia="仿宋_GB2312" w:hint="eastAsia"/>
          <w:sz w:val="32"/>
          <w:szCs w:val="32"/>
        </w:rPr>
        <w:t>组织</w:t>
      </w:r>
      <w:r>
        <w:rPr>
          <w:rFonts w:ascii="仿宋_GB2312" w:eastAsia="仿宋_GB2312" w:hint="eastAsia"/>
          <w:sz w:val="32"/>
          <w:szCs w:val="32"/>
        </w:rPr>
        <w:t>开展了</w:t>
      </w:r>
      <w:bookmarkStart w:id="2" w:name="OLE_LINK59"/>
      <w:r w:rsidR="008E4A36">
        <w:rPr>
          <w:rFonts w:ascii="仿宋_GB2312" w:eastAsia="仿宋_GB2312" w:hAnsi="仿宋" w:cs="宋体" w:hint="eastAsia"/>
          <w:color w:val="3D3D3D"/>
          <w:kern w:val="0"/>
          <w:sz w:val="32"/>
        </w:rPr>
        <w:t>2022年度相关扶持政策</w:t>
      </w:r>
      <w:bookmarkEnd w:id="2"/>
      <w:r w:rsidR="008E4A36">
        <w:rPr>
          <w:rFonts w:ascii="仿宋_GB2312" w:eastAsia="仿宋_GB2312" w:hAnsi="仿宋" w:cs="宋体" w:hint="eastAsia"/>
          <w:color w:val="3D3D3D"/>
          <w:kern w:val="0"/>
          <w:sz w:val="32"/>
        </w:rPr>
        <w:t>申报工作</w:t>
      </w:r>
      <w:r w:rsidR="00CE2336">
        <w:rPr>
          <w:rFonts w:ascii="仿宋_GB2312" w:eastAsia="仿宋_GB2312" w:hint="eastAsia"/>
          <w:sz w:val="32"/>
          <w:szCs w:val="32"/>
        </w:rPr>
        <w:t>。</w:t>
      </w:r>
    </w:p>
    <w:p w:rsidR="00731BFF" w:rsidRDefault="002F59ED" w:rsidP="00CD416F">
      <w:pPr>
        <w:spacing w:line="560" w:lineRule="exact"/>
        <w:ind w:firstLineChars="200" w:firstLine="640"/>
        <w:rPr>
          <w:rFonts w:ascii="仿宋_GB2312" w:eastAsia="仿宋_GB2312"/>
          <w:sz w:val="32"/>
        </w:rPr>
      </w:pPr>
      <w:r w:rsidRPr="002F59ED">
        <w:rPr>
          <w:rFonts w:ascii="仿宋_GB2312" w:eastAsia="仿宋_GB2312" w:hint="eastAsia"/>
          <w:sz w:val="32"/>
        </w:rPr>
        <w:t>经</w:t>
      </w:r>
      <w:r w:rsidR="00D17A6C">
        <w:rPr>
          <w:rFonts w:ascii="仿宋_GB2312" w:eastAsia="仿宋_GB2312" w:hint="eastAsia"/>
          <w:sz w:val="32"/>
        </w:rPr>
        <w:t>初步审核，</w:t>
      </w:r>
      <w:r w:rsidR="009D4FC5">
        <w:rPr>
          <w:rFonts w:ascii="仿宋_GB2312" w:eastAsia="仿宋_GB2312" w:hint="eastAsia"/>
          <w:sz w:val="32"/>
        </w:rPr>
        <w:t>申报</w:t>
      </w:r>
      <w:r w:rsidR="00D17A6C">
        <w:rPr>
          <w:rFonts w:ascii="仿宋_GB2312" w:eastAsia="仿宋_GB2312" w:hint="eastAsia"/>
          <w:sz w:val="32"/>
        </w:rPr>
        <w:t>项目信息填报准确，相关证明材料真实可靠</w:t>
      </w:r>
      <w:r w:rsidR="009D4FC5">
        <w:rPr>
          <w:rFonts w:ascii="仿宋_GB2312" w:eastAsia="仿宋_GB2312" w:hint="eastAsia"/>
          <w:sz w:val="32"/>
        </w:rPr>
        <w:t>。</w:t>
      </w:r>
      <w:r w:rsidR="00CD416F">
        <w:rPr>
          <w:rFonts w:ascii="仿宋_GB2312" w:eastAsia="仿宋_GB2312" w:hint="eastAsia"/>
          <w:sz w:val="32"/>
        </w:rPr>
        <w:t>我</w:t>
      </w:r>
      <w:r w:rsidR="00CD416F">
        <w:rPr>
          <w:rFonts w:ascii="仿宋_GB2312" w:eastAsia="仿宋_GB2312" w:hAnsi="仿宋_GB2312" w:cs="仿宋_GB2312" w:hint="eastAsia"/>
          <w:sz w:val="32"/>
          <w:szCs w:val="32"/>
        </w:rPr>
        <w:t>单位最近一年内未发生重大质量、安全事故或严重环境违法行为。</w:t>
      </w:r>
      <w:r w:rsidR="009D4FC5">
        <w:rPr>
          <w:rFonts w:ascii="仿宋_GB2312" w:eastAsia="仿宋_GB2312" w:hint="eastAsia"/>
          <w:sz w:val="32"/>
        </w:rPr>
        <w:t>经研究决定推荐</w:t>
      </w:r>
      <w:r w:rsidR="00731BFF">
        <w:rPr>
          <w:rFonts w:ascii="仿宋_GB2312" w:eastAsia="仿宋_GB2312" w:hint="eastAsia"/>
          <w:sz w:val="32"/>
        </w:rPr>
        <w:t>等</w:t>
      </w:r>
      <w:r w:rsidR="00731BFF" w:rsidRPr="00C26579">
        <w:rPr>
          <w:rFonts w:ascii="仿宋_GB2312" w:eastAsia="仿宋_GB2312" w:hint="eastAsia"/>
          <w:spacing w:val="-12"/>
          <w:sz w:val="32"/>
        </w:rPr>
        <w:t>××</w:t>
      </w:r>
      <w:proofErr w:type="gramStart"/>
      <w:r w:rsidR="00731BFF">
        <w:rPr>
          <w:rFonts w:ascii="仿宋_GB2312" w:eastAsia="仿宋_GB2312" w:hint="eastAsia"/>
          <w:spacing w:val="-12"/>
          <w:sz w:val="32"/>
        </w:rPr>
        <w:t>个</w:t>
      </w:r>
      <w:proofErr w:type="gramEnd"/>
      <w:r w:rsidR="00731BFF">
        <w:rPr>
          <w:rFonts w:ascii="仿宋_GB2312" w:eastAsia="仿宋_GB2312" w:hint="eastAsia"/>
          <w:spacing w:val="-12"/>
          <w:sz w:val="32"/>
        </w:rPr>
        <w:t>项目申报</w:t>
      </w:r>
      <w:r w:rsidR="00FD56E1">
        <w:rPr>
          <w:rFonts w:ascii="仿宋_GB2312" w:eastAsia="仿宋_GB2312" w:hAnsi="仿宋" w:cs="宋体" w:hint="eastAsia"/>
          <w:color w:val="3D3D3D"/>
          <w:kern w:val="0"/>
          <w:sz w:val="32"/>
        </w:rPr>
        <w:t>2022年度相关扶持政策</w:t>
      </w:r>
      <w:r w:rsidR="00731BFF">
        <w:rPr>
          <w:rFonts w:ascii="仿宋_GB2312" w:eastAsia="仿宋_GB2312" w:hint="eastAsia"/>
          <w:sz w:val="32"/>
        </w:rPr>
        <w:t>。</w:t>
      </w:r>
    </w:p>
    <w:p w:rsidR="00CE2336" w:rsidRDefault="00CE2336" w:rsidP="00731BFF">
      <w:pPr>
        <w:spacing w:line="540" w:lineRule="exact"/>
        <w:ind w:leftChars="304" w:left="1438" w:hangingChars="250" w:hanging="800"/>
        <w:rPr>
          <w:rFonts w:ascii="仿宋_GB2312" w:eastAsia="仿宋_GB2312"/>
          <w:spacing w:val="-12"/>
          <w:sz w:val="32"/>
          <w:szCs w:val="32"/>
        </w:rPr>
      </w:pPr>
      <w:r>
        <w:rPr>
          <w:rFonts w:ascii="仿宋_GB2312" w:eastAsia="仿宋_GB2312" w:hint="eastAsia"/>
          <w:sz w:val="32"/>
          <w:szCs w:val="32"/>
        </w:rPr>
        <w:t>附件：</w:t>
      </w:r>
      <w:r w:rsidR="00C26579">
        <w:rPr>
          <w:rFonts w:ascii="仿宋_GB2312" w:eastAsia="仿宋_GB2312" w:hint="eastAsia"/>
          <w:sz w:val="32"/>
          <w:szCs w:val="32"/>
        </w:rPr>
        <w:t>1.</w:t>
      </w:r>
      <w:r w:rsidR="00C26579" w:rsidRPr="00C26579">
        <w:rPr>
          <w:rFonts w:ascii="仿宋_GB2312" w:eastAsia="仿宋_GB2312" w:hint="eastAsia"/>
          <w:spacing w:val="-12"/>
          <w:sz w:val="32"/>
          <w:szCs w:val="32"/>
        </w:rPr>
        <w:t>2022年“新高校20条”推荐项目（评审类）汇总表</w:t>
      </w:r>
    </w:p>
    <w:p w:rsidR="00C26579" w:rsidRDefault="00C26579" w:rsidP="00731BFF">
      <w:pPr>
        <w:spacing w:line="540" w:lineRule="exact"/>
        <w:ind w:left="1480" w:hangingChars="500" w:hanging="1480"/>
        <w:rPr>
          <w:rFonts w:ascii="仿宋_GB2312" w:eastAsia="仿宋_GB2312"/>
          <w:spacing w:val="-12"/>
          <w:sz w:val="32"/>
          <w:szCs w:val="32"/>
        </w:rPr>
      </w:pPr>
      <w:r>
        <w:rPr>
          <w:rFonts w:ascii="仿宋_GB2312" w:eastAsia="仿宋_GB2312" w:hint="eastAsia"/>
          <w:spacing w:val="-12"/>
          <w:sz w:val="32"/>
          <w:szCs w:val="32"/>
        </w:rPr>
        <w:t xml:space="preserve">       </w:t>
      </w:r>
      <w:r w:rsidR="00731BFF">
        <w:rPr>
          <w:rFonts w:ascii="仿宋_GB2312" w:eastAsia="仿宋_GB2312" w:hint="eastAsia"/>
          <w:spacing w:val="-12"/>
          <w:sz w:val="32"/>
          <w:szCs w:val="32"/>
        </w:rPr>
        <w:t xml:space="preserve">   </w:t>
      </w:r>
      <w:r>
        <w:rPr>
          <w:rFonts w:ascii="仿宋_GB2312" w:eastAsia="仿宋_GB2312" w:hint="eastAsia"/>
          <w:spacing w:val="-12"/>
          <w:sz w:val="32"/>
          <w:szCs w:val="32"/>
        </w:rPr>
        <w:t xml:space="preserve"> 2.</w:t>
      </w:r>
      <w:r w:rsidRPr="00C26579">
        <w:rPr>
          <w:rFonts w:hint="eastAsia"/>
        </w:rPr>
        <w:t xml:space="preserve"> </w:t>
      </w:r>
      <w:r w:rsidRPr="00C26579">
        <w:rPr>
          <w:rFonts w:ascii="仿宋_GB2312" w:eastAsia="仿宋_GB2312" w:hint="eastAsia"/>
          <w:spacing w:val="-12"/>
          <w:sz w:val="32"/>
          <w:szCs w:val="32"/>
        </w:rPr>
        <w:t>2022年“新高校20条”推荐项目（认定类）汇总表</w:t>
      </w:r>
    </w:p>
    <w:p w:rsidR="00C26579" w:rsidRPr="00C26579" w:rsidRDefault="00C26579" w:rsidP="00CE2336">
      <w:pPr>
        <w:spacing w:line="540" w:lineRule="exact"/>
        <w:rPr>
          <w:rFonts w:ascii="仿宋_GB2312" w:eastAsia="仿宋_GB2312"/>
          <w:spacing w:val="-12"/>
          <w:sz w:val="32"/>
          <w:szCs w:val="32"/>
        </w:rPr>
      </w:pPr>
      <w:r>
        <w:rPr>
          <w:rFonts w:ascii="仿宋_GB2312" w:eastAsia="仿宋_GB2312" w:hint="eastAsia"/>
          <w:spacing w:val="-12"/>
          <w:sz w:val="32"/>
          <w:szCs w:val="32"/>
        </w:rPr>
        <w:t xml:space="preserve">       </w:t>
      </w:r>
      <w:r w:rsidR="00731BFF">
        <w:rPr>
          <w:rFonts w:ascii="仿宋_GB2312" w:eastAsia="仿宋_GB2312" w:hint="eastAsia"/>
          <w:spacing w:val="-12"/>
          <w:sz w:val="32"/>
          <w:szCs w:val="32"/>
        </w:rPr>
        <w:t xml:space="preserve">  </w:t>
      </w:r>
      <w:r>
        <w:rPr>
          <w:rFonts w:ascii="仿宋_GB2312" w:eastAsia="仿宋_GB2312" w:hint="eastAsia"/>
          <w:spacing w:val="-12"/>
          <w:sz w:val="32"/>
          <w:szCs w:val="32"/>
        </w:rPr>
        <w:t xml:space="preserve"> 3.</w:t>
      </w:r>
      <w:r w:rsidRPr="00C26579">
        <w:rPr>
          <w:rFonts w:hint="eastAsia"/>
        </w:rPr>
        <w:t xml:space="preserve"> </w:t>
      </w:r>
      <w:r w:rsidRPr="00C26579">
        <w:rPr>
          <w:rFonts w:ascii="仿宋_GB2312" w:eastAsia="仿宋_GB2312" w:hint="eastAsia"/>
          <w:spacing w:val="-12"/>
          <w:sz w:val="32"/>
          <w:szCs w:val="32"/>
        </w:rPr>
        <w:t>2022年“新高校20条”推荐项目（评估类）汇总表</w:t>
      </w:r>
    </w:p>
    <w:p w:rsidR="00CE2336" w:rsidRDefault="00CE2336" w:rsidP="00CE2336">
      <w:pPr>
        <w:spacing w:line="540" w:lineRule="exact"/>
        <w:ind w:leftChars="716" w:left="1504" w:right="720" w:firstLineChars="1050" w:firstLine="3360"/>
        <w:rPr>
          <w:rFonts w:ascii="仿宋_GB2312" w:eastAsia="仿宋_GB2312"/>
          <w:sz w:val="32"/>
          <w:szCs w:val="32"/>
        </w:rPr>
      </w:pPr>
      <w:r>
        <w:rPr>
          <w:rFonts w:ascii="仿宋_GB2312" w:eastAsia="仿宋_GB2312" w:hint="eastAsia"/>
          <w:sz w:val="32"/>
          <w:szCs w:val="32"/>
        </w:rPr>
        <w:t xml:space="preserve"> </w:t>
      </w:r>
    </w:p>
    <w:p w:rsidR="00CE2336" w:rsidRPr="00C26579" w:rsidRDefault="00CE2336" w:rsidP="00C26579">
      <w:pPr>
        <w:spacing w:line="540" w:lineRule="exact"/>
        <w:rPr>
          <w:rFonts w:ascii="仿宋_GB2312" w:eastAsia="仿宋_GB2312"/>
          <w:spacing w:val="-12"/>
          <w:sz w:val="32"/>
          <w:szCs w:val="32"/>
        </w:rPr>
      </w:pPr>
      <w:r w:rsidRPr="00C26579">
        <w:rPr>
          <w:rFonts w:ascii="仿宋_GB2312" w:eastAsia="仿宋_GB2312" w:hint="eastAsia"/>
          <w:spacing w:val="-12"/>
          <w:sz w:val="32"/>
          <w:szCs w:val="32"/>
        </w:rPr>
        <w:t xml:space="preserve"> </w:t>
      </w:r>
    </w:p>
    <w:p w:rsidR="00C26579" w:rsidRPr="00C26579" w:rsidRDefault="00C26579" w:rsidP="00C26579">
      <w:pPr>
        <w:spacing w:line="540" w:lineRule="exact"/>
        <w:rPr>
          <w:rFonts w:ascii="仿宋_GB2312" w:eastAsia="仿宋_GB2312"/>
          <w:spacing w:val="-12"/>
          <w:sz w:val="32"/>
          <w:szCs w:val="32"/>
        </w:rPr>
      </w:pPr>
      <w:r w:rsidRPr="00C26579">
        <w:rPr>
          <w:rFonts w:ascii="仿宋_GB2312" w:eastAsia="仿宋_GB2312" w:hint="eastAsia"/>
          <w:spacing w:val="-12"/>
          <w:sz w:val="32"/>
          <w:szCs w:val="32"/>
        </w:rPr>
        <w:t xml:space="preserve">                   </w:t>
      </w:r>
      <w:r>
        <w:rPr>
          <w:rFonts w:ascii="仿宋_GB2312" w:eastAsia="仿宋_GB2312" w:hint="eastAsia"/>
          <w:spacing w:val="-12"/>
          <w:sz w:val="32"/>
          <w:szCs w:val="32"/>
        </w:rPr>
        <w:t xml:space="preserve">                      </w:t>
      </w:r>
      <w:r w:rsidRPr="00C26579">
        <w:rPr>
          <w:rFonts w:ascii="仿宋_GB2312" w:eastAsia="仿宋_GB2312" w:hint="eastAsia"/>
          <w:spacing w:val="-12"/>
          <w:sz w:val="32"/>
          <w:szCs w:val="32"/>
        </w:rPr>
        <w:t xml:space="preserve"> </w:t>
      </w:r>
      <w:bookmarkStart w:id="3" w:name="OLE_LINK1"/>
      <w:bookmarkStart w:id="4" w:name="OLE_LINK2"/>
      <w:r w:rsidRPr="00C26579">
        <w:rPr>
          <w:rFonts w:ascii="仿宋_GB2312" w:eastAsia="仿宋_GB2312" w:hint="eastAsia"/>
          <w:spacing w:val="-12"/>
          <w:sz w:val="32"/>
          <w:szCs w:val="32"/>
        </w:rPr>
        <w:t>×</w:t>
      </w:r>
      <w:bookmarkEnd w:id="3"/>
      <w:r w:rsidRPr="00C26579">
        <w:rPr>
          <w:rFonts w:ascii="仿宋_GB2312" w:eastAsia="仿宋_GB2312" w:hint="eastAsia"/>
          <w:spacing w:val="-12"/>
          <w:sz w:val="32"/>
          <w:szCs w:val="32"/>
        </w:rPr>
        <w:t>×××</w:t>
      </w:r>
      <w:bookmarkEnd w:id="4"/>
      <w:r w:rsidRPr="00C26579">
        <w:rPr>
          <w:rFonts w:ascii="仿宋_GB2312" w:eastAsia="仿宋_GB2312" w:hint="eastAsia"/>
          <w:spacing w:val="-12"/>
          <w:sz w:val="32"/>
          <w:szCs w:val="32"/>
        </w:rPr>
        <w:t>（公章）</w:t>
      </w:r>
    </w:p>
    <w:p w:rsidR="00C26579" w:rsidRPr="00C26579" w:rsidRDefault="00C26579" w:rsidP="00C26579">
      <w:pPr>
        <w:spacing w:line="540" w:lineRule="exact"/>
        <w:ind w:right="148"/>
        <w:jc w:val="right"/>
        <w:rPr>
          <w:rFonts w:ascii="仿宋_GB2312" w:eastAsia="仿宋_GB2312"/>
          <w:spacing w:val="-12"/>
          <w:sz w:val="32"/>
          <w:szCs w:val="32"/>
        </w:rPr>
      </w:pPr>
      <w:r w:rsidRPr="00C26579">
        <w:rPr>
          <w:rFonts w:ascii="仿宋_GB2312" w:eastAsia="仿宋_GB2312" w:hint="eastAsia"/>
          <w:spacing w:val="-12"/>
          <w:sz w:val="32"/>
          <w:szCs w:val="32"/>
        </w:rPr>
        <w:t>2022年×月×日</w:t>
      </w:r>
    </w:p>
    <w:p w:rsidR="00410529" w:rsidRPr="00C26579" w:rsidRDefault="00410529" w:rsidP="00C26579">
      <w:pPr>
        <w:spacing w:line="540" w:lineRule="exact"/>
        <w:rPr>
          <w:rFonts w:ascii="仿宋_GB2312" w:eastAsia="仿宋_GB2312"/>
          <w:spacing w:val="-12"/>
          <w:sz w:val="32"/>
          <w:szCs w:val="32"/>
        </w:rPr>
      </w:pPr>
    </w:p>
    <w:sectPr w:rsidR="00410529" w:rsidRPr="00C26579" w:rsidSect="004105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A3B" w:rsidRDefault="00826A3B" w:rsidP="008E4A36">
      <w:r>
        <w:separator/>
      </w:r>
    </w:p>
  </w:endnote>
  <w:endnote w:type="continuationSeparator" w:id="1">
    <w:p w:rsidR="00826A3B" w:rsidRDefault="00826A3B" w:rsidP="008E4A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A3B" w:rsidRDefault="00826A3B" w:rsidP="008E4A36">
      <w:r>
        <w:separator/>
      </w:r>
    </w:p>
  </w:footnote>
  <w:footnote w:type="continuationSeparator" w:id="1">
    <w:p w:rsidR="00826A3B" w:rsidRDefault="00826A3B" w:rsidP="008E4A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2336"/>
    <w:rsid w:val="000F0B67"/>
    <w:rsid w:val="001D3653"/>
    <w:rsid w:val="0023555D"/>
    <w:rsid w:val="002F59ED"/>
    <w:rsid w:val="00410529"/>
    <w:rsid w:val="005A7714"/>
    <w:rsid w:val="00731BFF"/>
    <w:rsid w:val="00810DD6"/>
    <w:rsid w:val="00817E96"/>
    <w:rsid w:val="00826A3B"/>
    <w:rsid w:val="008E4A36"/>
    <w:rsid w:val="009D4FC5"/>
    <w:rsid w:val="00C26579"/>
    <w:rsid w:val="00CD416F"/>
    <w:rsid w:val="00CE1139"/>
    <w:rsid w:val="00CE2336"/>
    <w:rsid w:val="00D120BB"/>
    <w:rsid w:val="00D17A6C"/>
    <w:rsid w:val="00E20A62"/>
    <w:rsid w:val="00FD56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33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公文1】标题"/>
    <w:basedOn w:val="a"/>
    <w:next w:val="a"/>
    <w:qFormat/>
    <w:rsid w:val="002F59ED"/>
    <w:pPr>
      <w:spacing w:line="700" w:lineRule="exact"/>
      <w:jc w:val="center"/>
    </w:pPr>
    <w:rPr>
      <w:rFonts w:ascii="Times New Roman" w:eastAsia="方正小标宋简体" w:hAnsi="Times New Roman" w:cs="Times New Roman"/>
      <w:sz w:val="44"/>
      <w:szCs w:val="32"/>
    </w:rPr>
  </w:style>
  <w:style w:type="paragraph" w:styleId="a3">
    <w:name w:val="header"/>
    <w:basedOn w:val="a"/>
    <w:link w:val="Char"/>
    <w:uiPriority w:val="99"/>
    <w:semiHidden/>
    <w:unhideWhenUsed/>
    <w:rsid w:val="008E4A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4A36"/>
    <w:rPr>
      <w:rFonts w:ascii="Calibri" w:eastAsia="宋体" w:hAnsi="Calibri" w:cs="Calibri"/>
      <w:sz w:val="18"/>
      <w:szCs w:val="18"/>
    </w:rPr>
  </w:style>
  <w:style w:type="paragraph" w:styleId="a4">
    <w:name w:val="footer"/>
    <w:basedOn w:val="a"/>
    <w:link w:val="Char0"/>
    <w:uiPriority w:val="99"/>
    <w:semiHidden/>
    <w:unhideWhenUsed/>
    <w:rsid w:val="008E4A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4A36"/>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divs>
    <w:div w:id="7530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webUser</cp:lastModifiedBy>
  <cp:revision>9</cp:revision>
  <dcterms:created xsi:type="dcterms:W3CDTF">2022-07-19T08:13:00Z</dcterms:created>
  <dcterms:modified xsi:type="dcterms:W3CDTF">2022-07-28T06:32:00Z</dcterms:modified>
</cp:coreProperties>
</file>