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Times New Roman" w:eastAsia="黑体"/>
          <w:snapToGrid w:val="0"/>
          <w:kern w:val="0"/>
          <w:sz w:val="32"/>
          <w:szCs w:val="32"/>
        </w:rPr>
      </w:pPr>
      <w:r>
        <w:rPr>
          <w:rFonts w:hint="eastAsia" w:ascii="黑体" w:hAnsi="Times New Roman" w:eastAsia="黑体"/>
          <w:snapToGrid w:val="0"/>
          <w:kern w:val="0"/>
          <w:sz w:val="32"/>
          <w:szCs w:val="32"/>
        </w:rPr>
        <w:t>附件 9</w:t>
      </w:r>
    </w:p>
    <w:p>
      <w:pPr>
        <w:spacing w:after="100" w:afterAutospacing="1"/>
        <w:jc w:val="center"/>
        <w:rPr>
          <w:rFonts w:ascii="方正小标宋简体" w:hAnsi="新宋体" w:eastAsia="方正小标宋简体"/>
          <w:sz w:val="44"/>
          <w:szCs w:val="44"/>
        </w:rPr>
      </w:pPr>
      <w:r>
        <w:rPr>
          <w:rFonts w:ascii="方正小标宋简体" w:hAnsi="新宋体" w:eastAsia="方正小标宋简体"/>
          <w:sz w:val="44"/>
          <w:szCs w:val="44"/>
        </w:rPr>
        <w:t>20</w:t>
      </w:r>
      <w:r>
        <w:rPr>
          <w:rFonts w:hint="eastAsia" w:ascii="方正小标宋简体" w:hAnsi="新宋体" w:eastAsia="方正小标宋简体"/>
          <w:sz w:val="44"/>
          <w:szCs w:val="44"/>
        </w:rPr>
        <w:t>22年度中介机构审核汇总表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191"/>
        <w:gridCol w:w="1504"/>
        <w:gridCol w:w="2684"/>
        <w:gridCol w:w="1984"/>
        <w:gridCol w:w="1985"/>
        <w:gridCol w:w="850"/>
        <w:gridCol w:w="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</w:t>
            </w:r>
            <w:bookmarkStart w:id="0" w:name="_GoBack"/>
            <w:bookmarkEnd w:id="0"/>
            <w:r>
              <w:rPr>
                <w:rFonts w:hint="eastAsia"/>
              </w:rPr>
              <w:t>号</w:t>
            </w:r>
          </w:p>
        </w:tc>
        <w:tc>
          <w:tcPr>
            <w:tcW w:w="219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中介机构名称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注册成立时间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承担认定工作当年的注册会计师或税务师人数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承担认定工作当年的职工全年月平均人数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注册会计师或税务师人数占职工总人数的比例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三年内有无不良记录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/>
        </w:tc>
        <w:tc>
          <w:tcPr>
            <w:tcW w:w="2191" w:type="dxa"/>
            <w:noWrap w:val="0"/>
            <w:vAlign w:val="top"/>
          </w:tcPr>
          <w:p/>
        </w:tc>
        <w:tc>
          <w:tcPr>
            <w:tcW w:w="1504" w:type="dxa"/>
            <w:noWrap w:val="0"/>
            <w:vAlign w:val="top"/>
          </w:tcPr>
          <w:p/>
        </w:tc>
        <w:tc>
          <w:tcPr>
            <w:tcW w:w="2684" w:type="dxa"/>
            <w:noWrap w:val="0"/>
            <w:vAlign w:val="top"/>
          </w:tcPr>
          <w:p/>
        </w:tc>
        <w:tc>
          <w:tcPr>
            <w:tcW w:w="1984" w:type="dxa"/>
            <w:noWrap w:val="0"/>
            <w:vAlign w:val="top"/>
          </w:tcPr>
          <w:p/>
        </w:tc>
        <w:tc>
          <w:tcPr>
            <w:tcW w:w="1985" w:type="dxa"/>
            <w:noWrap w:val="0"/>
            <w:vAlign w:val="top"/>
          </w:tcPr>
          <w:p/>
        </w:tc>
        <w:tc>
          <w:tcPr>
            <w:tcW w:w="850" w:type="dxa"/>
            <w:noWrap w:val="0"/>
            <w:vAlign w:val="top"/>
          </w:tcPr>
          <w:p/>
        </w:tc>
        <w:tc>
          <w:tcPr>
            <w:tcW w:w="830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/>
        </w:tc>
        <w:tc>
          <w:tcPr>
            <w:tcW w:w="2191" w:type="dxa"/>
            <w:noWrap w:val="0"/>
            <w:vAlign w:val="top"/>
          </w:tcPr>
          <w:p/>
        </w:tc>
        <w:tc>
          <w:tcPr>
            <w:tcW w:w="1504" w:type="dxa"/>
            <w:noWrap w:val="0"/>
            <w:vAlign w:val="top"/>
          </w:tcPr>
          <w:p/>
        </w:tc>
        <w:tc>
          <w:tcPr>
            <w:tcW w:w="2684" w:type="dxa"/>
            <w:noWrap w:val="0"/>
            <w:vAlign w:val="top"/>
          </w:tcPr>
          <w:p/>
        </w:tc>
        <w:tc>
          <w:tcPr>
            <w:tcW w:w="1984" w:type="dxa"/>
            <w:noWrap w:val="0"/>
            <w:vAlign w:val="top"/>
          </w:tcPr>
          <w:p/>
        </w:tc>
        <w:tc>
          <w:tcPr>
            <w:tcW w:w="1985" w:type="dxa"/>
            <w:noWrap w:val="0"/>
            <w:vAlign w:val="top"/>
          </w:tcPr>
          <w:p/>
        </w:tc>
        <w:tc>
          <w:tcPr>
            <w:tcW w:w="850" w:type="dxa"/>
            <w:noWrap w:val="0"/>
            <w:vAlign w:val="top"/>
          </w:tcPr>
          <w:p/>
        </w:tc>
        <w:tc>
          <w:tcPr>
            <w:tcW w:w="830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/>
        </w:tc>
        <w:tc>
          <w:tcPr>
            <w:tcW w:w="2191" w:type="dxa"/>
            <w:noWrap w:val="0"/>
            <w:vAlign w:val="top"/>
          </w:tcPr>
          <w:p/>
        </w:tc>
        <w:tc>
          <w:tcPr>
            <w:tcW w:w="1504" w:type="dxa"/>
            <w:noWrap w:val="0"/>
            <w:vAlign w:val="top"/>
          </w:tcPr>
          <w:p/>
        </w:tc>
        <w:tc>
          <w:tcPr>
            <w:tcW w:w="2684" w:type="dxa"/>
            <w:noWrap w:val="0"/>
            <w:vAlign w:val="top"/>
          </w:tcPr>
          <w:p/>
        </w:tc>
        <w:tc>
          <w:tcPr>
            <w:tcW w:w="1984" w:type="dxa"/>
            <w:noWrap w:val="0"/>
            <w:vAlign w:val="top"/>
          </w:tcPr>
          <w:p/>
        </w:tc>
        <w:tc>
          <w:tcPr>
            <w:tcW w:w="1985" w:type="dxa"/>
            <w:noWrap w:val="0"/>
            <w:vAlign w:val="top"/>
          </w:tcPr>
          <w:p/>
        </w:tc>
        <w:tc>
          <w:tcPr>
            <w:tcW w:w="850" w:type="dxa"/>
            <w:noWrap w:val="0"/>
            <w:vAlign w:val="top"/>
          </w:tcPr>
          <w:p/>
        </w:tc>
        <w:tc>
          <w:tcPr>
            <w:tcW w:w="830" w:type="dxa"/>
            <w:noWrap w:val="0"/>
            <w:vAlign w:val="top"/>
          </w:tcPr>
          <w:p/>
        </w:tc>
      </w:tr>
    </w:tbl>
    <w:p/>
    <w:p/>
    <w:sectPr>
      <w:pgSz w:w="16838" w:h="11906" w:orient="landscape"/>
      <w:pgMar w:top="1474" w:right="1701" w:bottom="1588" w:left="181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jN2JiNmUwNzkyYjA1MjdkZDllYmM1ZWQ0MTc3MzEifQ=="/>
  </w:docVars>
  <w:rsids>
    <w:rsidRoot w:val="00000000"/>
    <w:rsid w:val="296C318B"/>
    <w:rsid w:val="3B58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101</Characters>
  <Lines>0</Lines>
  <Paragraphs>0</Paragraphs>
  <TotalTime>0</TotalTime>
  <ScaleCrop>false</ScaleCrop>
  <LinksUpToDate>false</LinksUpToDate>
  <CharactersWithSpaces>102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2022-05-11T06:48:00Z</dcterms:created>
  <dc:creator>CH</dc:creator>
  <cp:lastModifiedBy>Lenovo</cp:lastModifiedBy>
  <dcterms:modified xsi:type="dcterms:W3CDTF">2022-05-12T07:26:48Z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0159AF767A764B7487F6B1EE6EFC4148</vt:lpwstr>
  </property>
</Properties>
</file>