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2FA96"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公开</w:t>
      </w: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 w14:paraId="18A9B201">
        <w:tc>
          <w:tcPr>
            <w:tcW w:w="9570" w:type="dxa"/>
          </w:tcPr>
          <w:p w14:paraId="450E8C28">
            <w:pPr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附件2</w:t>
            </w:r>
          </w:p>
          <w:p w14:paraId="706D204F">
            <w:pPr>
              <w:spacing w:line="360" w:lineRule="auto"/>
              <w:ind w:firstLine="600"/>
              <w:contextualSpacing/>
              <w:rPr>
                <w:rFonts w:eastAsia="黑体"/>
                <w:sz w:val="30"/>
                <w:szCs w:val="30"/>
              </w:rPr>
            </w:pPr>
          </w:p>
          <w:p w14:paraId="17CA2820">
            <w:pPr>
              <w:spacing w:line="360" w:lineRule="auto"/>
              <w:ind w:firstLine="602"/>
              <w:contextualSpacing/>
              <w:rPr>
                <w:b/>
                <w:bCs/>
                <w:sz w:val="30"/>
                <w:szCs w:val="30"/>
              </w:rPr>
            </w:pPr>
          </w:p>
          <w:p w14:paraId="678BF1BE">
            <w:pPr>
              <w:ind w:firstLine="643"/>
              <w:rPr>
                <w:b/>
                <w:bCs/>
                <w:sz w:val="32"/>
              </w:rPr>
            </w:pPr>
          </w:p>
          <w:p w14:paraId="5AF6C699">
            <w:pPr>
              <w:ind w:firstLine="643"/>
              <w:rPr>
                <w:b/>
                <w:bCs/>
                <w:sz w:val="32"/>
              </w:rPr>
            </w:pPr>
          </w:p>
          <w:p w14:paraId="41320954">
            <w:pPr>
              <w:ind w:firstLine="643"/>
              <w:rPr>
                <w:b/>
                <w:bCs/>
                <w:sz w:val="32"/>
              </w:rPr>
            </w:pPr>
          </w:p>
          <w:p w14:paraId="2259B074">
            <w:pPr>
              <w:ind w:firstLine="643"/>
              <w:rPr>
                <w:b/>
                <w:bCs/>
                <w:sz w:val="32"/>
              </w:rPr>
            </w:pPr>
          </w:p>
          <w:p w14:paraId="40E17868">
            <w:pPr>
              <w:tabs>
                <w:tab w:val="left" w:pos="930"/>
              </w:tabs>
              <w:adjustRightInd w:val="0"/>
              <w:snapToGrid w:val="0"/>
              <w:spacing w:line="600" w:lineRule="exact"/>
              <w:jc w:val="center"/>
              <w:rPr>
                <w:rFonts w:eastAsia="黑体" w:cs="Times New Roman"/>
                <w:sz w:val="52"/>
                <w:szCs w:val="52"/>
              </w:rPr>
            </w:pPr>
            <w:r>
              <w:rPr>
                <w:rFonts w:hint="eastAsia" w:ascii="Times New Roman" w:hAnsi="Times New Roman" w:eastAsia="黑体" w:cs="Times New Roman"/>
                <w:sz w:val="52"/>
                <w:szCs w:val="52"/>
              </w:rPr>
              <w:t>开放课题申请书</w:t>
            </w:r>
          </w:p>
          <w:p w14:paraId="7F9CA330">
            <w:pPr>
              <w:pStyle w:val="8"/>
              <w:tabs>
                <w:tab w:val="left" w:pos="930"/>
              </w:tabs>
              <w:adjustRightInd w:val="0"/>
              <w:snapToGrid w:val="0"/>
              <w:spacing w:line="600" w:lineRule="exact"/>
              <w:ind w:left="980" w:firstLine="0" w:firstLineChars="0"/>
              <w:rPr>
                <w:rFonts w:eastAsia="黑体" w:cs="Times New Roman"/>
                <w:sz w:val="52"/>
                <w:szCs w:val="52"/>
              </w:rPr>
            </w:pPr>
          </w:p>
          <w:p w14:paraId="0FF327CD">
            <w:pPr>
              <w:ind w:firstLine="560"/>
              <w:jc w:val="center"/>
              <w:rPr>
                <w:sz w:val="28"/>
                <w:szCs w:val="28"/>
              </w:rPr>
            </w:pPr>
          </w:p>
          <w:p w14:paraId="6BD9C54C">
            <w:pPr>
              <w:ind w:firstLine="560"/>
              <w:jc w:val="center"/>
              <w:rPr>
                <w:sz w:val="28"/>
                <w:szCs w:val="28"/>
              </w:rPr>
            </w:pPr>
          </w:p>
          <w:p w14:paraId="45ED6E48">
            <w:pPr>
              <w:snapToGrid w:val="0"/>
              <w:spacing w:line="480" w:lineRule="auto"/>
              <w:ind w:firstLine="1008" w:firstLineChars="315"/>
              <w:rPr>
                <w:rFonts w:eastAsia="仿宋_GB2312"/>
                <w:sz w:val="32"/>
                <w:szCs w:val="32"/>
              </w:rPr>
            </w:pPr>
          </w:p>
          <w:p w14:paraId="0E6A7208">
            <w:pPr>
              <w:snapToGrid w:val="0"/>
              <w:spacing w:line="360" w:lineRule="auto"/>
              <w:ind w:firstLine="1600" w:firstLineChars="500"/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</w:rPr>
              <w:t>课题类型：</w:t>
            </w:r>
            <w:r>
              <w:rPr>
                <w:rFonts w:hint="eastAsia"/>
                <w:sz w:val="32"/>
                <w:szCs w:val="32"/>
                <w:u w:val="single"/>
              </w:rPr>
              <w:t>山东省重点</w:t>
            </w:r>
            <w:r>
              <w:rPr>
                <w:sz w:val="32"/>
                <w:szCs w:val="32"/>
                <w:u w:val="single"/>
              </w:rPr>
              <w:t>实验室</w:t>
            </w:r>
            <w:r>
              <w:rPr>
                <w:rFonts w:hint="eastAsia"/>
                <w:sz w:val="32"/>
                <w:szCs w:val="32"/>
                <w:u w:val="single"/>
              </w:rPr>
              <w:t>开放</w:t>
            </w:r>
            <w:r>
              <w:rPr>
                <w:sz w:val="32"/>
                <w:szCs w:val="32"/>
                <w:u w:val="single"/>
              </w:rPr>
              <w:t>课题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   </w:t>
            </w:r>
          </w:p>
          <w:p w14:paraId="0331E823">
            <w:pPr>
              <w:snapToGrid w:val="0"/>
              <w:spacing w:line="360" w:lineRule="auto"/>
              <w:ind w:firstLine="1600" w:firstLineChars="500"/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</w:rPr>
              <w:t>课题名称：</w:t>
            </w:r>
            <w:r>
              <w:rPr>
                <w:sz w:val="32"/>
                <w:szCs w:val="32"/>
                <w:u w:val="single"/>
              </w:rPr>
              <w:t xml:space="preserve">              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sz w:val="32"/>
                <w:szCs w:val="32"/>
                <w:u w:val="single"/>
              </w:rPr>
              <w:t xml:space="preserve"> </w:t>
            </w:r>
          </w:p>
          <w:p w14:paraId="182C5A86">
            <w:pPr>
              <w:snapToGrid w:val="0"/>
              <w:spacing w:line="360" w:lineRule="auto"/>
              <w:ind w:firstLine="1600" w:firstLineChars="500"/>
              <w:rPr>
                <w:rFonts w:eastAsia="仿宋_GB2312"/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</w:rPr>
              <w:t>课题负责人：</w:t>
            </w:r>
            <w:r>
              <w:rPr>
                <w:sz w:val="32"/>
                <w:szCs w:val="32"/>
                <w:u w:val="single"/>
              </w:rPr>
              <w:t xml:space="preserve">              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sz w:val="32"/>
                <w:szCs w:val="32"/>
                <w:u w:val="single"/>
              </w:rPr>
              <w:t xml:space="preserve"> </w:t>
            </w:r>
          </w:p>
          <w:p w14:paraId="70BCDAA4">
            <w:pPr>
              <w:snapToGrid w:val="0"/>
              <w:spacing w:line="360" w:lineRule="auto"/>
              <w:ind w:firstLine="1600" w:firstLineChars="50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承研单位：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              </w:t>
            </w:r>
            <w:r>
              <w:rPr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     </w:t>
            </w:r>
          </w:p>
          <w:p w14:paraId="5B808013">
            <w:pPr>
              <w:snapToGrid w:val="0"/>
              <w:spacing w:line="360" w:lineRule="auto"/>
              <w:ind w:firstLine="1600" w:firstLineChars="50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填报日期：</w:t>
            </w:r>
            <w:r>
              <w:rPr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/>
                <w:sz w:val="32"/>
                <w:szCs w:val="32"/>
                <w:u w:val="single"/>
              </w:rPr>
              <w:t xml:space="preserve">        </w:t>
            </w:r>
            <w:r>
              <w:rPr>
                <w:sz w:val="32"/>
                <w:szCs w:val="32"/>
                <w:u w:val="single"/>
              </w:rPr>
              <w:t xml:space="preserve"> </w:t>
            </w:r>
          </w:p>
          <w:p w14:paraId="033E0400">
            <w:pPr>
              <w:pStyle w:val="9"/>
              <w:ind w:firstLine="883"/>
              <w:jc w:val="left"/>
              <w:rPr>
                <w:rFonts w:cs="Times New Roman"/>
                <w:b/>
                <w:sz w:val="44"/>
                <w:szCs w:val="44"/>
              </w:rPr>
            </w:pPr>
          </w:p>
        </w:tc>
      </w:tr>
      <w:tr w14:paraId="492B6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0" w:type="dxa"/>
          </w:tcPr>
          <w:p w14:paraId="050E7ED1">
            <w:pPr>
              <w:pStyle w:val="3"/>
              <w:ind w:firstLine="360"/>
              <w:jc w:val="center"/>
            </w:pPr>
          </w:p>
        </w:tc>
      </w:tr>
      <w:tr w14:paraId="00718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0" w:type="dxa"/>
          </w:tcPr>
          <w:p w14:paraId="3C224681">
            <w:pPr>
              <w:ind w:firstLine="420"/>
            </w:pPr>
          </w:p>
        </w:tc>
      </w:tr>
    </w:tbl>
    <w:p w14:paraId="20A9E2D7">
      <w:pPr>
        <w:pStyle w:val="9"/>
        <w:ind w:firstLine="420"/>
        <w:rPr>
          <w:rFonts w:cs="Times New Roman"/>
        </w:r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1906" w:h="16838"/>
          <w:pgMar w:top="1134" w:right="1134" w:bottom="1134" w:left="1418" w:header="737" w:footer="1134" w:gutter="0"/>
          <w:cols w:space="425" w:num="1"/>
          <w:docGrid w:type="lines" w:linePitch="384" w:charSpace="0"/>
        </w:sectPr>
      </w:pPr>
    </w:p>
    <w:p w14:paraId="6A9FC3D9">
      <w:pPr>
        <w:ind w:firstLine="64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填写说明</w:t>
      </w:r>
    </w:p>
    <w:p w14:paraId="479AB945">
      <w:pPr>
        <w:snapToGrid w:val="0"/>
        <w:spacing w:line="360" w:lineRule="auto"/>
        <w:ind w:right="571" w:firstLine="422"/>
        <w:rPr>
          <w:rFonts w:eastAsia="仿宋_GB2312"/>
          <w:b/>
        </w:rPr>
      </w:pPr>
    </w:p>
    <w:p w14:paraId="768B7A8A">
      <w:pPr>
        <w:snapToGrid w:val="0"/>
        <w:spacing w:line="360" w:lineRule="auto"/>
        <w:ind w:firstLine="602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一、填写要求</w:t>
      </w:r>
    </w:p>
    <w:p w14:paraId="18421349">
      <w:pPr>
        <w:snapToGrid w:val="0"/>
        <w:spacing w:line="360" w:lineRule="auto"/>
        <w:ind w:firstLine="420"/>
        <w:rPr>
          <w:rFonts w:eastAsia="仿宋_GB2312"/>
        </w:rPr>
      </w:pPr>
      <w:r>
        <w:rPr>
          <w:rFonts w:eastAsia="仿宋_GB2312"/>
        </w:rPr>
        <w:t>本论证报告各项内容必须如实填写，各项栏目不得空缺，无此内容时填“无”，数字一律取整数。</w:t>
      </w:r>
    </w:p>
    <w:p w14:paraId="34B8056B">
      <w:pPr>
        <w:snapToGrid w:val="0"/>
        <w:spacing w:line="360" w:lineRule="auto"/>
        <w:ind w:firstLine="602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>二、报告格式</w:t>
      </w:r>
    </w:p>
    <w:p w14:paraId="07D26327">
      <w:pPr>
        <w:snapToGrid w:val="0"/>
        <w:spacing w:line="360" w:lineRule="auto"/>
        <w:ind w:firstLine="420"/>
        <w:rPr>
          <w:rFonts w:eastAsia="仿宋_GB2312"/>
        </w:rPr>
      </w:pPr>
      <w:r>
        <w:rPr>
          <w:rFonts w:eastAsia="仿宋_GB2312"/>
        </w:rPr>
        <w:t>页边距：上2.5 cm，下2 cm；左2.5 cm，右2 cm，页脚1.2 cm，封面、简表、目录不设页码，正文页码从第一页开始，置于页脚居中。</w:t>
      </w:r>
    </w:p>
    <w:p w14:paraId="205E295F">
      <w:pPr>
        <w:snapToGrid w:val="0"/>
        <w:spacing w:line="360" w:lineRule="auto"/>
        <w:ind w:firstLine="420"/>
        <w:rPr>
          <w:rFonts w:eastAsia="仿宋_GB2312"/>
        </w:rPr>
      </w:pPr>
      <w:r>
        <w:rPr>
          <w:rFonts w:eastAsia="仿宋_GB2312"/>
        </w:rPr>
        <w:t>标题一使用</w:t>
      </w:r>
      <w:r>
        <w:rPr>
          <w:rFonts w:eastAsia="仿宋_GB2312"/>
          <w:sz w:val="28"/>
          <w:szCs w:val="28"/>
        </w:rPr>
        <w:t>黑体，四号字</w:t>
      </w:r>
      <w:r>
        <w:rPr>
          <w:rFonts w:eastAsia="仿宋_GB2312"/>
        </w:rPr>
        <w:t>，行间距1.25倍，段前、段后空1行。</w:t>
      </w:r>
    </w:p>
    <w:p w14:paraId="54D66841">
      <w:pPr>
        <w:snapToGrid w:val="0"/>
        <w:spacing w:line="360" w:lineRule="auto"/>
        <w:ind w:firstLine="420"/>
        <w:rPr>
          <w:rFonts w:eastAsia="仿宋_GB2312"/>
        </w:rPr>
      </w:pPr>
      <w:r>
        <w:rPr>
          <w:rFonts w:eastAsia="仿宋_GB2312"/>
        </w:rPr>
        <w:t>标题二使用黑体，小四号字，行间距1.25倍，段前、段后空0.5行。</w:t>
      </w:r>
    </w:p>
    <w:p w14:paraId="76BB4DCD">
      <w:pPr>
        <w:snapToGrid w:val="0"/>
        <w:spacing w:line="360" w:lineRule="auto"/>
        <w:ind w:firstLine="420"/>
        <w:rPr>
          <w:rFonts w:eastAsia="仿宋_GB2312"/>
        </w:rPr>
      </w:pPr>
      <w:r>
        <w:rPr>
          <w:rFonts w:eastAsia="仿宋_GB2312"/>
        </w:rPr>
        <w:t>标题三及以后使用</w:t>
      </w:r>
      <w:r>
        <w:rPr>
          <w:rFonts w:eastAsia="仿宋_GB2312"/>
          <w:b/>
        </w:rPr>
        <w:t>仿宋加粗，小四号字</w:t>
      </w:r>
      <w:r>
        <w:rPr>
          <w:rFonts w:eastAsia="仿宋_GB2312"/>
        </w:rPr>
        <w:t>，行间距1.25倍，段前、段后空0.5行。</w:t>
      </w:r>
    </w:p>
    <w:p w14:paraId="077FFD19">
      <w:pPr>
        <w:snapToGrid w:val="0"/>
        <w:spacing w:line="360" w:lineRule="auto"/>
        <w:ind w:firstLine="420"/>
        <w:rPr>
          <w:rFonts w:eastAsia="仿宋_GB2312"/>
        </w:rPr>
      </w:pPr>
      <w:r>
        <w:rPr>
          <w:rFonts w:eastAsia="仿宋_GB2312"/>
        </w:rPr>
        <w:t>正文：中文用宋体；数字、符号用Times New Roman，小四号字，行间距1.25倍，段前、段后不空。</w:t>
      </w:r>
    </w:p>
    <w:p w14:paraId="4F59A945">
      <w:pPr>
        <w:snapToGrid w:val="0"/>
        <w:spacing w:line="360" w:lineRule="auto"/>
        <w:ind w:firstLine="420"/>
        <w:rPr>
          <w:rFonts w:eastAsia="仿宋_GB2312"/>
        </w:rPr>
      </w:pPr>
    </w:p>
    <w:p w14:paraId="6A94883E">
      <w:pPr>
        <w:spacing w:before="120" w:after="120"/>
        <w:ind w:firstLine="640"/>
        <w:jc w:val="center"/>
        <w:rPr>
          <w:rFonts w:eastAsia="仿宋_GB2312"/>
          <w:sz w:val="32"/>
          <w:szCs w:val="32"/>
        </w:rPr>
        <w:sectPr>
          <w:footerReference r:id="rId8" w:type="default"/>
          <w:pgSz w:w="11906" w:h="16838"/>
          <w:pgMar w:top="1418" w:right="1134" w:bottom="1134" w:left="1418" w:header="851" w:footer="992" w:gutter="0"/>
          <w:cols w:space="425" w:num="1"/>
          <w:docGrid w:type="lines" w:linePitch="312" w:charSpace="0"/>
        </w:sectPr>
      </w:pPr>
    </w:p>
    <w:p w14:paraId="0A949E7B">
      <w:pPr>
        <w:spacing w:before="120" w:after="120"/>
        <w:ind w:firstLine="640"/>
        <w:jc w:val="center"/>
        <w:rPr>
          <w:rFonts w:eastAsia="仿宋_GB2312"/>
        </w:rPr>
      </w:pPr>
      <w:r>
        <w:rPr>
          <w:rFonts w:eastAsia="仿宋_GB2312"/>
          <w:sz w:val="32"/>
          <w:szCs w:val="32"/>
        </w:rPr>
        <w:t>目录</w:t>
      </w:r>
    </w:p>
    <w:p w14:paraId="4B4D8603">
      <w:pPr>
        <w:pStyle w:val="5"/>
        <w:spacing w:before="78" w:after="78"/>
        <w:ind w:firstLine="442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b/>
          <w:bCs/>
          <w:caps/>
          <w:szCs w:val="21"/>
        </w:rPr>
        <w:fldChar w:fldCharType="begin"/>
      </w:r>
      <w:r>
        <w:rPr>
          <w:rFonts w:ascii="Times New Roman" w:hAnsi="Times New Roman" w:eastAsia="仿宋_GB2312" w:cs="Times New Roman"/>
        </w:rPr>
        <w:instrText xml:space="preserve"> TOC \o "1-3" \h \z \u </w:instrText>
      </w:r>
      <w:r>
        <w:rPr>
          <w:rFonts w:ascii="Times New Roman" w:hAnsi="Times New Roman" w:eastAsia="仿宋_GB2312" w:cs="Times New Roman"/>
          <w:b/>
          <w:bCs/>
          <w:caps/>
          <w:szCs w:val="21"/>
        </w:rPr>
        <w:fldChar w:fldCharType="separate"/>
      </w:r>
      <w:bookmarkStart w:id="0" w:name="_Toc472602298"/>
      <w:r>
        <w:rPr>
          <w:rFonts w:ascii="Times New Roman" w:hAnsi="Times New Roman" w:cs="Times New Roman"/>
        </w:rPr>
        <w:t>自动生成目录</w:t>
      </w:r>
    </w:p>
    <w:p w14:paraId="1E87E556">
      <w:pPr>
        <w:ind w:firstLine="420"/>
      </w:pPr>
    </w:p>
    <w:p w14:paraId="2A0A513A">
      <w:pPr>
        <w:ind w:firstLine="420"/>
        <w:sectPr>
          <w:pgSz w:w="11906" w:h="16838"/>
          <w:pgMar w:top="1418" w:right="1134" w:bottom="1134" w:left="1418" w:header="851" w:footer="992" w:gutter="0"/>
          <w:cols w:space="425" w:num="1"/>
          <w:docGrid w:type="lines" w:linePitch="312" w:charSpace="0"/>
        </w:sectPr>
      </w:pPr>
      <w:r>
        <w:rPr>
          <w:rFonts w:eastAsia="仿宋_GB2312"/>
        </w:rPr>
        <w:t>使用</w:t>
      </w:r>
      <w:r>
        <w:rPr>
          <w:rFonts w:eastAsia="仿宋_GB2312"/>
          <w:b/>
        </w:rPr>
        <w:t>仿宋，小四号字</w:t>
      </w:r>
      <w:r>
        <w:rPr>
          <w:rFonts w:eastAsia="仿宋_GB2312"/>
        </w:rPr>
        <w:t>，行间距1.25倍。</w:t>
      </w:r>
    </w:p>
    <w:p w14:paraId="45B55551">
      <w:pPr>
        <w:pStyle w:val="5"/>
        <w:spacing w:before="60" w:after="60" w:line="300" w:lineRule="auto"/>
        <w:ind w:firstLine="56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一、</w:t>
      </w:r>
      <w:bookmarkEnd w:id="0"/>
      <w:r>
        <w:rPr>
          <w:rFonts w:ascii="Times New Roman" w:hAnsi="Times New Roman" w:eastAsia="黑体" w:cs="Times New Roman"/>
          <w:sz w:val="28"/>
          <w:szCs w:val="28"/>
        </w:rPr>
        <w:t>国内外现状</w:t>
      </w:r>
      <w:r>
        <w:rPr>
          <w:rFonts w:hint="eastAsia" w:ascii="Times New Roman" w:hAnsi="Times New Roman" w:eastAsia="黑体" w:cs="Times New Roman"/>
          <w:color w:val="FF0000"/>
          <w:sz w:val="28"/>
          <w:szCs w:val="28"/>
        </w:rPr>
        <w:t xml:space="preserve"> </w:t>
      </w:r>
    </w:p>
    <w:p w14:paraId="5E5765C4">
      <w:pPr>
        <w:pStyle w:val="5"/>
        <w:spacing w:before="60" w:after="60" w:line="300" w:lineRule="auto"/>
        <w:ind w:firstLine="560"/>
        <w:rPr>
          <w:rFonts w:ascii="Times New Roman" w:hAnsi="Times New Roman" w:eastAsia="黑体" w:cs="Times New Roman"/>
          <w:sz w:val="28"/>
          <w:szCs w:val="28"/>
        </w:rPr>
      </w:pPr>
      <w:bookmarkStart w:id="1" w:name="_Toc472602299"/>
      <w:r>
        <w:rPr>
          <w:rFonts w:eastAsia="黑体"/>
          <w:sz w:val="28"/>
          <w:szCs w:val="28"/>
        </w:rPr>
        <w:t>二、研究目标、研究内容和技术指标</w:t>
      </w:r>
      <w:bookmarkEnd w:id="1"/>
      <w:r>
        <w:rPr>
          <w:rFonts w:hint="eastAsia" w:ascii="Times New Roman" w:hAnsi="Times New Roman" w:eastAsia="黑体" w:cs="Times New Roman"/>
          <w:color w:val="FF0000"/>
          <w:sz w:val="28"/>
          <w:szCs w:val="28"/>
        </w:rPr>
        <w:t xml:space="preserve"> </w:t>
      </w:r>
    </w:p>
    <w:p w14:paraId="10815201">
      <w:pPr>
        <w:spacing w:line="300" w:lineRule="auto"/>
        <w:ind w:firstLine="560"/>
        <w:rPr>
          <w:rFonts w:eastAsia="黑体"/>
          <w:sz w:val="28"/>
          <w:szCs w:val="28"/>
        </w:rPr>
      </w:pPr>
      <w:bookmarkStart w:id="2" w:name="_Toc472602300"/>
      <w:r>
        <w:rPr>
          <w:rFonts w:eastAsia="黑体"/>
          <w:sz w:val="28"/>
          <w:szCs w:val="28"/>
        </w:rPr>
        <w:t>（一）研究</w:t>
      </w:r>
      <w:bookmarkEnd w:id="2"/>
      <w:r>
        <w:rPr>
          <w:rFonts w:eastAsia="黑体"/>
          <w:sz w:val="28"/>
          <w:szCs w:val="28"/>
        </w:rPr>
        <w:t>目标</w:t>
      </w:r>
    </w:p>
    <w:p w14:paraId="2AFEE215">
      <w:pPr>
        <w:spacing w:line="300" w:lineRule="auto"/>
        <w:ind w:firstLine="560"/>
        <w:rPr>
          <w:i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i/>
          <w:sz w:val="28"/>
          <w:szCs w:val="28"/>
        </w:rPr>
        <w:t>按</w:t>
      </w:r>
      <w:r>
        <w:rPr>
          <w:rFonts w:hint="eastAsia"/>
          <w:i/>
          <w:sz w:val="28"/>
          <w:szCs w:val="28"/>
        </w:rPr>
        <w:t>指南</w:t>
      </w:r>
      <w:r>
        <w:rPr>
          <w:i/>
          <w:sz w:val="28"/>
          <w:szCs w:val="28"/>
        </w:rPr>
        <w:t>上的内容执行，</w:t>
      </w:r>
      <w:r>
        <w:rPr>
          <w:rFonts w:hint="eastAsia"/>
          <w:i/>
          <w:sz w:val="28"/>
          <w:szCs w:val="28"/>
        </w:rPr>
        <w:t>评审后可按专家意见修改</w:t>
      </w:r>
    </w:p>
    <w:p w14:paraId="1B5457AD">
      <w:pPr>
        <w:spacing w:line="30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（二）研究内容</w:t>
      </w:r>
    </w:p>
    <w:p w14:paraId="0C98623B">
      <w:pPr>
        <w:spacing w:line="300" w:lineRule="auto"/>
        <w:ind w:firstLine="560"/>
        <w:rPr>
          <w:i/>
          <w:sz w:val="28"/>
          <w:szCs w:val="28"/>
        </w:rPr>
      </w:pPr>
      <w:r>
        <w:rPr>
          <w:i/>
          <w:sz w:val="28"/>
          <w:szCs w:val="28"/>
        </w:rPr>
        <w:t>按</w:t>
      </w:r>
      <w:r>
        <w:rPr>
          <w:rFonts w:hint="eastAsia"/>
          <w:i/>
          <w:sz w:val="28"/>
          <w:szCs w:val="28"/>
        </w:rPr>
        <w:t>指南</w:t>
      </w:r>
      <w:r>
        <w:rPr>
          <w:i/>
          <w:sz w:val="28"/>
          <w:szCs w:val="28"/>
        </w:rPr>
        <w:t>上的内容执行，</w:t>
      </w:r>
      <w:r>
        <w:rPr>
          <w:rFonts w:hint="eastAsia"/>
          <w:i/>
          <w:sz w:val="28"/>
          <w:szCs w:val="28"/>
        </w:rPr>
        <w:t>评审后可按专家意见修改</w:t>
      </w:r>
    </w:p>
    <w:p w14:paraId="5B1E7264">
      <w:pPr>
        <w:spacing w:line="300" w:lineRule="auto"/>
        <w:ind w:firstLine="420"/>
        <w:rPr>
          <w:rFonts w:eastAsia="黑体"/>
          <w:sz w:val="28"/>
          <w:szCs w:val="28"/>
        </w:rPr>
      </w:pPr>
      <w:r>
        <w:fldChar w:fldCharType="begin"/>
      </w:r>
      <w:r>
        <w:instrText xml:space="preserve"> HYPERLINK \l "_Toc307575807" </w:instrText>
      </w:r>
      <w:r>
        <w:fldChar w:fldCharType="separate"/>
      </w:r>
      <w:bookmarkStart w:id="3" w:name="_Toc472602301"/>
      <w:bookmarkStart w:id="4" w:name="_Toc463854432"/>
      <w:r>
        <w:rPr>
          <w:rFonts w:eastAsia="黑体"/>
          <w:sz w:val="28"/>
          <w:szCs w:val="28"/>
        </w:rPr>
        <w:t>（三）关键技术</w:t>
      </w:r>
      <w:bookmarkEnd w:id="3"/>
      <w:bookmarkEnd w:id="4"/>
      <w:r>
        <w:rPr>
          <w:rFonts w:eastAsia="黑体"/>
          <w:sz w:val="28"/>
          <w:szCs w:val="28"/>
        </w:rPr>
        <w:fldChar w:fldCharType="end"/>
      </w:r>
    </w:p>
    <w:p w14:paraId="30002FCA">
      <w:pPr>
        <w:spacing w:line="300" w:lineRule="auto"/>
        <w:ind w:firstLine="478" w:firstLineChars="171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（四）</w:t>
      </w:r>
      <w:bookmarkStart w:id="5" w:name="_Toc463854434"/>
      <w:r>
        <w:rPr>
          <w:rFonts w:eastAsia="宋体"/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\l "_Toc307575810" </w:instrText>
      </w:r>
      <w:r>
        <w:rPr>
          <w:rFonts w:eastAsia="宋体"/>
          <w:sz w:val="28"/>
          <w:szCs w:val="28"/>
        </w:rPr>
        <w:fldChar w:fldCharType="separate"/>
      </w:r>
      <w:r>
        <w:rPr>
          <w:rFonts w:eastAsia="黑体"/>
          <w:sz w:val="28"/>
          <w:szCs w:val="28"/>
        </w:rPr>
        <w:t>技术指标</w:t>
      </w:r>
      <w:bookmarkEnd w:id="5"/>
      <w:r>
        <w:rPr>
          <w:rFonts w:eastAsia="黑体"/>
          <w:sz w:val="28"/>
          <w:szCs w:val="28"/>
        </w:rPr>
        <w:fldChar w:fldCharType="end"/>
      </w:r>
      <w:r>
        <w:rPr>
          <w:rFonts w:eastAsia="黑体"/>
          <w:sz w:val="28"/>
          <w:szCs w:val="28"/>
        </w:rPr>
        <w:t>及考核方式</w:t>
      </w:r>
    </w:p>
    <w:p w14:paraId="047FC4AE">
      <w:pPr>
        <w:spacing w:line="300" w:lineRule="auto"/>
        <w:ind w:firstLine="1260" w:firstLineChars="450"/>
        <w:rPr>
          <w:i/>
          <w:sz w:val="28"/>
          <w:szCs w:val="28"/>
        </w:rPr>
      </w:pPr>
      <w:bookmarkStart w:id="6" w:name="_Toc472602302"/>
      <w:r>
        <w:rPr>
          <w:i/>
          <w:sz w:val="28"/>
          <w:szCs w:val="28"/>
        </w:rPr>
        <w:t>明确技术指标考核方式</w:t>
      </w:r>
      <w:r>
        <w:rPr>
          <w:rFonts w:hint="eastAsia"/>
          <w:i/>
          <w:sz w:val="28"/>
          <w:szCs w:val="28"/>
        </w:rPr>
        <w:t>，如按GBXXX方法测试</w:t>
      </w:r>
    </w:p>
    <w:p w14:paraId="38B0C90F">
      <w:pPr>
        <w:spacing w:line="300" w:lineRule="auto"/>
        <w:ind w:firstLine="700" w:firstLineChars="250"/>
        <w:rPr>
          <w:i/>
          <w:sz w:val="28"/>
          <w:szCs w:val="28"/>
        </w:rPr>
      </w:pPr>
      <w:r>
        <w:rPr>
          <w:i/>
          <w:sz w:val="28"/>
          <w:szCs w:val="28"/>
        </w:rPr>
        <w:t>按</w:t>
      </w:r>
      <w:r>
        <w:rPr>
          <w:rFonts w:hint="eastAsia"/>
          <w:i/>
          <w:sz w:val="28"/>
          <w:szCs w:val="28"/>
        </w:rPr>
        <w:t>指南</w:t>
      </w:r>
      <w:r>
        <w:rPr>
          <w:i/>
          <w:sz w:val="28"/>
          <w:szCs w:val="28"/>
        </w:rPr>
        <w:t>上的内容执行，</w:t>
      </w:r>
      <w:r>
        <w:rPr>
          <w:rFonts w:hint="eastAsia"/>
          <w:i/>
          <w:sz w:val="28"/>
          <w:szCs w:val="28"/>
        </w:rPr>
        <w:t>开题评审后可按专家意见修改</w:t>
      </w:r>
    </w:p>
    <w:p w14:paraId="4AB13BB5">
      <w:pPr>
        <w:pStyle w:val="5"/>
        <w:spacing w:before="60" w:after="60" w:line="300" w:lineRule="auto"/>
        <w:ind w:firstLine="56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eastAsia="黑体"/>
          <w:sz w:val="28"/>
          <w:szCs w:val="28"/>
        </w:rPr>
        <w:t>三、</w:t>
      </w:r>
      <w:bookmarkEnd w:id="6"/>
      <w:r>
        <w:rPr>
          <w:rFonts w:eastAsia="黑体"/>
          <w:sz w:val="28"/>
          <w:szCs w:val="28"/>
        </w:rPr>
        <w:t>拟采取的研究方法及技术途径</w:t>
      </w:r>
    </w:p>
    <w:p w14:paraId="1D78D862">
      <w:pPr>
        <w:spacing w:line="300" w:lineRule="auto"/>
        <w:ind w:firstLine="560"/>
        <w:rPr>
          <w:rFonts w:eastAsia="黑体"/>
          <w:sz w:val="28"/>
          <w:szCs w:val="28"/>
        </w:rPr>
      </w:pPr>
      <w:bookmarkStart w:id="7" w:name="_Toc463854436"/>
      <w:r>
        <w:rPr>
          <w:rFonts w:eastAsia="黑体"/>
          <w:sz w:val="28"/>
          <w:szCs w:val="28"/>
        </w:rPr>
        <w:t>（一）总体方案</w:t>
      </w:r>
      <w:bookmarkEnd w:id="7"/>
    </w:p>
    <w:p w14:paraId="231F8CE1">
      <w:pPr>
        <w:spacing w:line="300" w:lineRule="auto"/>
        <w:ind w:firstLine="560"/>
        <w:rPr>
          <w:rFonts w:eastAsia="黑体"/>
          <w:sz w:val="28"/>
          <w:szCs w:val="28"/>
        </w:rPr>
      </w:pPr>
      <w:bookmarkStart w:id="8" w:name="_Toc463854437"/>
      <w:r>
        <w:rPr>
          <w:rFonts w:eastAsia="黑体"/>
          <w:sz w:val="28"/>
          <w:szCs w:val="28"/>
        </w:rPr>
        <w:t>（二）研究方法及技术途径</w:t>
      </w:r>
      <w:bookmarkEnd w:id="8"/>
    </w:p>
    <w:p w14:paraId="7FE46200">
      <w:pPr>
        <w:spacing w:line="300" w:lineRule="auto"/>
        <w:ind w:firstLine="560"/>
        <w:rPr>
          <w:rFonts w:eastAsia="黑体"/>
          <w:sz w:val="28"/>
          <w:szCs w:val="28"/>
        </w:rPr>
      </w:pPr>
      <w:bookmarkStart w:id="9" w:name="_Toc463854438"/>
      <w:r>
        <w:rPr>
          <w:rFonts w:eastAsia="黑体"/>
          <w:sz w:val="28"/>
          <w:szCs w:val="28"/>
        </w:rPr>
        <w:t>（三）可行性分析和风险分析</w:t>
      </w:r>
      <w:bookmarkEnd w:id="9"/>
    </w:p>
    <w:p w14:paraId="6DB40C41">
      <w:pPr>
        <w:spacing w:line="300" w:lineRule="auto"/>
        <w:ind w:firstLine="560"/>
        <w:rPr>
          <w:rFonts w:eastAsia="黑体"/>
          <w:color w:val="FF0000"/>
          <w:sz w:val="28"/>
          <w:szCs w:val="28"/>
        </w:rPr>
      </w:pPr>
      <w:bookmarkStart w:id="10" w:name="_Toc472602303"/>
      <w:r>
        <w:rPr>
          <w:rFonts w:eastAsia="黑体"/>
          <w:sz w:val="28"/>
          <w:szCs w:val="28"/>
        </w:rPr>
        <w:t>四、研究进度、成果形式及应用方向</w:t>
      </w:r>
      <w:bookmarkEnd w:id="10"/>
      <w:bookmarkStart w:id="11" w:name="_Toc463854441"/>
    </w:p>
    <w:p w14:paraId="094B1FDB">
      <w:pPr>
        <w:spacing w:line="30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（一）研究进度</w:t>
      </w:r>
      <w:bookmarkEnd w:id="11"/>
    </w:p>
    <w:p w14:paraId="652A8515">
      <w:pPr>
        <w:spacing w:line="30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（二）里程碑节点</w:t>
      </w:r>
    </w:p>
    <w:p w14:paraId="5C0C872C">
      <w:pPr>
        <w:spacing w:line="300" w:lineRule="auto"/>
        <w:ind w:firstLine="560"/>
        <w:rPr>
          <w:i/>
          <w:sz w:val="28"/>
          <w:szCs w:val="28"/>
        </w:rPr>
      </w:pPr>
      <w:r>
        <w:rPr>
          <w:i/>
          <w:sz w:val="28"/>
          <w:szCs w:val="28"/>
        </w:rPr>
        <w:t>每个课题设立项、验收</w:t>
      </w:r>
      <w:r>
        <w:rPr>
          <w:rFonts w:hint="eastAsia"/>
          <w:i/>
          <w:sz w:val="28"/>
          <w:szCs w:val="28"/>
        </w:rPr>
        <w:t>2</w:t>
      </w:r>
      <w:r>
        <w:rPr>
          <w:i/>
          <w:sz w:val="28"/>
          <w:szCs w:val="28"/>
        </w:rPr>
        <w:t>个里程碑节点，各节点有明确、可考核成果。</w:t>
      </w:r>
    </w:p>
    <w:p w14:paraId="6FB83701">
      <w:pPr>
        <w:spacing w:line="300" w:lineRule="auto"/>
        <w:ind w:firstLine="560"/>
        <w:rPr>
          <w:rFonts w:eastAsia="黑体"/>
          <w:sz w:val="28"/>
          <w:szCs w:val="28"/>
        </w:rPr>
      </w:pPr>
      <w:bookmarkStart w:id="12" w:name="_Toc463854442"/>
      <w:r>
        <w:rPr>
          <w:rFonts w:eastAsia="黑体"/>
          <w:sz w:val="28"/>
          <w:szCs w:val="28"/>
        </w:rPr>
        <w:t>（三）</w:t>
      </w:r>
      <w:bookmarkEnd w:id="12"/>
      <w:bookmarkStart w:id="13" w:name="_Toc463854443"/>
      <w:r>
        <w:rPr>
          <w:rFonts w:eastAsia="黑体"/>
          <w:sz w:val="28"/>
          <w:szCs w:val="28"/>
        </w:rPr>
        <w:t>研究成果</w:t>
      </w:r>
      <w:bookmarkEnd w:id="13"/>
    </w:p>
    <w:p w14:paraId="635C859F">
      <w:pPr>
        <w:spacing w:line="300" w:lineRule="auto"/>
        <w:ind w:firstLine="560"/>
        <w:rPr>
          <w:i/>
          <w:sz w:val="28"/>
          <w:szCs w:val="28"/>
        </w:rPr>
      </w:pPr>
      <w:r>
        <w:rPr>
          <w:i/>
          <w:sz w:val="28"/>
          <w:szCs w:val="28"/>
        </w:rPr>
        <w:t>各课题要有明确软件（报告、模型、规范、SCI/EI论文等）、硬件（样件等）成果，有具体技术指标且可量化考核。</w:t>
      </w:r>
    </w:p>
    <w:p w14:paraId="14314F78">
      <w:pPr>
        <w:spacing w:line="300" w:lineRule="auto"/>
        <w:ind w:firstLine="560"/>
        <w:rPr>
          <w:rFonts w:eastAsia="黑体"/>
          <w:sz w:val="28"/>
          <w:szCs w:val="28"/>
        </w:rPr>
      </w:pPr>
      <w:bookmarkStart w:id="14" w:name="_Toc463854444"/>
      <w:r>
        <w:rPr>
          <w:rFonts w:eastAsia="黑体"/>
          <w:sz w:val="28"/>
          <w:szCs w:val="28"/>
        </w:rPr>
        <w:t>（四）应用方向</w:t>
      </w:r>
      <w:bookmarkEnd w:id="14"/>
    </w:p>
    <w:p w14:paraId="16B35390">
      <w:pPr>
        <w:spacing w:line="300" w:lineRule="auto"/>
        <w:ind w:firstLine="560"/>
        <w:rPr>
          <w:rFonts w:eastAsia="黑体"/>
          <w:sz w:val="28"/>
          <w:szCs w:val="28"/>
        </w:rPr>
      </w:pPr>
      <w:bookmarkStart w:id="15" w:name="_Toc463854445"/>
      <w:bookmarkStart w:id="16" w:name="_Toc472602304"/>
      <w:r>
        <w:rPr>
          <w:rFonts w:eastAsia="黑体"/>
          <w:sz w:val="28"/>
          <w:szCs w:val="28"/>
        </w:rPr>
        <w:t>五、经费概算</w:t>
      </w:r>
    </w:p>
    <w:p w14:paraId="0DA0DF97">
      <w:pPr>
        <w:widowControl/>
        <w:numPr>
          <w:ilvl w:val="0"/>
          <w:numId w:val="1"/>
        </w:numPr>
        <w:spacing w:line="300" w:lineRule="auto"/>
        <w:ind w:left="0" w:firstLine="560" w:firstLineChars="200"/>
        <w:jc w:val="left"/>
        <w:rPr>
          <w:i/>
          <w:sz w:val="28"/>
          <w:szCs w:val="28"/>
        </w:rPr>
      </w:pPr>
      <w:r>
        <w:rPr>
          <w:i/>
          <w:sz w:val="28"/>
          <w:szCs w:val="28"/>
        </w:rPr>
        <w:t>里程碑节点内容与付款节点保持一致。</w:t>
      </w:r>
    </w:p>
    <w:p w14:paraId="01037E52">
      <w:pPr>
        <w:widowControl/>
        <w:numPr>
          <w:ilvl w:val="0"/>
          <w:numId w:val="1"/>
        </w:numPr>
        <w:spacing w:line="300" w:lineRule="auto"/>
        <w:ind w:left="0" w:firstLine="560" w:firstLineChars="200"/>
        <w:jc w:val="left"/>
        <w:rPr>
          <w:i/>
          <w:sz w:val="28"/>
          <w:szCs w:val="28"/>
        </w:rPr>
      </w:pPr>
      <w:r>
        <w:rPr>
          <w:i/>
          <w:sz w:val="28"/>
          <w:szCs w:val="28"/>
        </w:rPr>
        <w:t>一般情况下高校固定资产使用费、燃料动力费为0（高校通常为全额拨款事业单位固定资产使用费、燃动费由国家补偿或拨付，不是全额拨款事业单位的可以列支）。</w:t>
      </w:r>
    </w:p>
    <w:p w14:paraId="2BFE7B01">
      <w:pPr>
        <w:widowControl/>
        <w:numPr>
          <w:ilvl w:val="0"/>
          <w:numId w:val="1"/>
        </w:numPr>
        <w:spacing w:line="300" w:lineRule="auto"/>
        <w:ind w:left="0" w:firstLine="560" w:firstLineChars="200"/>
        <w:jc w:val="left"/>
        <w:rPr>
          <w:i/>
          <w:sz w:val="28"/>
          <w:szCs w:val="28"/>
        </w:rPr>
      </w:pPr>
      <w:r>
        <w:rPr>
          <w:i/>
          <w:sz w:val="28"/>
          <w:szCs w:val="28"/>
        </w:rPr>
        <w:t>设备采购费原则上不列入经费预算中，合作前提默认为高校具备研究条件。</w:t>
      </w:r>
    </w:p>
    <w:p w14:paraId="43DE319A">
      <w:pPr>
        <w:spacing w:line="300" w:lineRule="auto"/>
        <w:ind w:firstLine="560"/>
        <w:jc w:val="center"/>
        <w:rPr>
          <w:rFonts w:eastAsia="仿宋_GB2312"/>
          <w:color w:val="FF0000"/>
          <w:sz w:val="28"/>
          <w:szCs w:val="28"/>
        </w:rPr>
      </w:pPr>
      <w:r>
        <w:rPr>
          <w:rFonts w:eastAsia="仿宋_GB2312"/>
          <w:sz w:val="28"/>
          <w:szCs w:val="28"/>
        </w:rPr>
        <w:t>表5.1  经费预算情况</w:t>
      </w:r>
      <w:r>
        <w:rPr>
          <w:rFonts w:hint="eastAsia" w:eastAsia="仿宋_GB2312"/>
          <w:color w:val="FF0000"/>
          <w:sz w:val="28"/>
          <w:szCs w:val="28"/>
        </w:rPr>
        <w:t xml:space="preserve"> </w:t>
      </w:r>
    </w:p>
    <w:p w14:paraId="43D524CB">
      <w:pPr>
        <w:wordWrap w:val="0"/>
        <w:snapToGrid w:val="0"/>
        <w:spacing w:line="360" w:lineRule="auto"/>
        <w:ind w:right="480" w:firstLine="420"/>
        <w:jc w:val="right"/>
        <w:rPr>
          <w:rFonts w:eastAsia="仿宋_GB2312"/>
        </w:rPr>
      </w:pPr>
      <w:r>
        <w:rPr>
          <w:rFonts w:eastAsia="仿宋_GB2312"/>
        </w:rPr>
        <w:t>单位：万元</w:t>
      </w:r>
    </w:p>
    <w:tbl>
      <w:tblPr>
        <w:tblStyle w:val="6"/>
        <w:tblW w:w="86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832"/>
        <w:gridCol w:w="1861"/>
        <w:gridCol w:w="770"/>
        <w:gridCol w:w="1052"/>
        <w:gridCol w:w="1053"/>
        <w:gridCol w:w="1053"/>
      </w:tblGrid>
      <w:tr w14:paraId="53DE5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1" w:type="dxa"/>
            <w:vMerge w:val="restart"/>
            <w:vAlign w:val="center"/>
          </w:tcPr>
          <w:p w14:paraId="5C56F181">
            <w:pPr>
              <w:adjustRightInd w:val="0"/>
              <w:snapToGrid w:val="0"/>
              <w:ind w:firstLine="422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开支课题</w:t>
            </w:r>
          </w:p>
        </w:tc>
        <w:tc>
          <w:tcPr>
            <w:tcW w:w="6621" w:type="dxa"/>
            <w:gridSpan w:val="6"/>
            <w:shd w:val="clear" w:color="auto" w:fill="auto"/>
            <w:vAlign w:val="center"/>
          </w:tcPr>
          <w:p w14:paraId="06A1C92E">
            <w:pPr>
              <w:ind w:firstLine="422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年度</w:t>
            </w:r>
          </w:p>
        </w:tc>
      </w:tr>
      <w:tr w14:paraId="7E782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1" w:type="dxa"/>
            <w:vMerge w:val="continue"/>
            <w:tcBorders>
              <w:tl2br w:val="single" w:color="auto" w:sz="4" w:space="0"/>
            </w:tcBorders>
          </w:tcPr>
          <w:p w14:paraId="7DECFEC7">
            <w:pPr>
              <w:adjustRightInd w:val="0"/>
              <w:snapToGrid w:val="0"/>
              <w:ind w:firstLine="422"/>
              <w:jc w:val="right"/>
              <w:rPr>
                <w:rFonts w:eastAsia="仿宋_GB2312"/>
                <w:b/>
              </w:rPr>
            </w:pPr>
          </w:p>
        </w:tc>
        <w:tc>
          <w:tcPr>
            <w:tcW w:w="832" w:type="dxa"/>
            <w:shd w:val="clear" w:color="auto" w:fill="auto"/>
            <w:vAlign w:val="center"/>
          </w:tcPr>
          <w:p w14:paraId="406B02E0">
            <w:pPr>
              <w:ind w:firstLine="422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年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097A52E9">
            <w:pPr>
              <w:ind w:firstLine="422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年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572D5F5B">
            <w:pPr>
              <w:ind w:firstLine="422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年</w:t>
            </w:r>
          </w:p>
        </w:tc>
        <w:tc>
          <w:tcPr>
            <w:tcW w:w="1052" w:type="dxa"/>
            <w:vAlign w:val="center"/>
          </w:tcPr>
          <w:p w14:paraId="279F5695">
            <w:pPr>
              <w:ind w:firstLine="422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年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60A8FBAD">
            <w:pPr>
              <w:ind w:firstLine="422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年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26470801">
            <w:pPr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合计</w:t>
            </w:r>
          </w:p>
        </w:tc>
      </w:tr>
      <w:tr w14:paraId="2BD91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1" w:type="dxa"/>
            <w:vAlign w:val="center"/>
          </w:tcPr>
          <w:p w14:paraId="7A2E1625">
            <w:pPr>
              <w:adjustRightInd w:val="0"/>
              <w:snapToGrid w:val="0"/>
              <w:ind w:firstLine="42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1. 材料费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2573FBE5">
            <w:pPr>
              <w:ind w:firstLine="420"/>
              <w:jc w:val="center"/>
              <w:rPr>
                <w:rFonts w:eastAsia="仿宋_GB2312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14:paraId="6169C009">
            <w:pPr>
              <w:ind w:firstLine="420"/>
              <w:jc w:val="center"/>
              <w:rPr>
                <w:rFonts w:eastAsia="仿宋_GB2312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0C65665F">
            <w:pPr>
              <w:ind w:firstLine="420"/>
              <w:jc w:val="center"/>
              <w:rPr>
                <w:rFonts w:eastAsia="仿宋_GB2312"/>
              </w:rPr>
            </w:pPr>
          </w:p>
        </w:tc>
        <w:tc>
          <w:tcPr>
            <w:tcW w:w="1052" w:type="dxa"/>
            <w:vAlign w:val="center"/>
          </w:tcPr>
          <w:p w14:paraId="31835DBA">
            <w:pPr>
              <w:ind w:firstLine="420"/>
              <w:jc w:val="center"/>
              <w:rPr>
                <w:rFonts w:eastAsia="仿宋_GB2312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14:paraId="51A1633F">
            <w:pPr>
              <w:ind w:firstLine="420"/>
              <w:jc w:val="center"/>
              <w:rPr>
                <w:rFonts w:eastAsia="仿宋_GB2312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14:paraId="06B43559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不需要的年度列删除</w:t>
            </w:r>
          </w:p>
        </w:tc>
      </w:tr>
      <w:tr w14:paraId="484FE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1" w:type="dxa"/>
            <w:vAlign w:val="center"/>
          </w:tcPr>
          <w:p w14:paraId="3F77281A">
            <w:pPr>
              <w:adjustRightInd w:val="0"/>
              <w:snapToGrid w:val="0"/>
              <w:ind w:firstLine="42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2.专用费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A4978CE">
            <w:pPr>
              <w:ind w:firstLine="420"/>
              <w:jc w:val="center"/>
              <w:rPr>
                <w:rFonts w:eastAsia="仿宋_GB2312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14:paraId="5F345D18">
            <w:pPr>
              <w:ind w:firstLine="420"/>
              <w:jc w:val="center"/>
              <w:rPr>
                <w:rFonts w:eastAsia="仿宋_GB2312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155DF12D">
            <w:pPr>
              <w:ind w:firstLine="420"/>
              <w:jc w:val="center"/>
              <w:rPr>
                <w:rFonts w:eastAsia="仿宋_GB2312"/>
              </w:rPr>
            </w:pPr>
          </w:p>
        </w:tc>
        <w:tc>
          <w:tcPr>
            <w:tcW w:w="1052" w:type="dxa"/>
            <w:vAlign w:val="center"/>
          </w:tcPr>
          <w:p w14:paraId="7D940739">
            <w:pPr>
              <w:ind w:firstLine="420"/>
              <w:jc w:val="center"/>
              <w:rPr>
                <w:rFonts w:eastAsia="仿宋_GB2312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14:paraId="037539A1">
            <w:pPr>
              <w:ind w:firstLine="420"/>
              <w:jc w:val="center"/>
              <w:rPr>
                <w:rFonts w:eastAsia="仿宋_GB2312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14:paraId="3E8E09F4">
            <w:pPr>
              <w:ind w:firstLine="420"/>
              <w:jc w:val="center"/>
              <w:rPr>
                <w:rFonts w:eastAsia="仿宋_GB2312"/>
              </w:rPr>
            </w:pPr>
          </w:p>
        </w:tc>
      </w:tr>
      <w:tr w14:paraId="73F67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1" w:type="dxa"/>
            <w:vAlign w:val="center"/>
          </w:tcPr>
          <w:p w14:paraId="34A8E0F2">
            <w:pPr>
              <w:adjustRightInd w:val="0"/>
              <w:snapToGrid w:val="0"/>
              <w:ind w:firstLine="42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3燃料动力费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731542F">
            <w:pPr>
              <w:ind w:firstLine="420"/>
              <w:jc w:val="center"/>
              <w:rPr>
                <w:rFonts w:eastAsia="仿宋_GB2312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14:paraId="302E319B">
            <w:pPr>
              <w:ind w:firstLine="420"/>
              <w:jc w:val="center"/>
              <w:rPr>
                <w:rFonts w:eastAsia="仿宋_GB2312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62D4CEEF">
            <w:pPr>
              <w:ind w:firstLine="420"/>
              <w:jc w:val="center"/>
              <w:rPr>
                <w:rFonts w:eastAsia="仿宋_GB2312"/>
              </w:rPr>
            </w:pPr>
          </w:p>
        </w:tc>
        <w:tc>
          <w:tcPr>
            <w:tcW w:w="1052" w:type="dxa"/>
            <w:vAlign w:val="center"/>
          </w:tcPr>
          <w:p w14:paraId="05506A51">
            <w:pPr>
              <w:ind w:firstLine="420"/>
              <w:jc w:val="center"/>
              <w:rPr>
                <w:rFonts w:eastAsia="仿宋_GB2312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14:paraId="26FF5B13">
            <w:pPr>
              <w:ind w:firstLine="420"/>
              <w:jc w:val="center"/>
              <w:rPr>
                <w:rFonts w:eastAsia="仿宋_GB2312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14:paraId="627E4F84">
            <w:pPr>
              <w:ind w:firstLine="420"/>
              <w:jc w:val="center"/>
              <w:rPr>
                <w:rFonts w:eastAsia="仿宋_GB2312"/>
              </w:rPr>
            </w:pPr>
          </w:p>
        </w:tc>
      </w:tr>
      <w:tr w14:paraId="7CD06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1" w:type="dxa"/>
            <w:vAlign w:val="center"/>
          </w:tcPr>
          <w:p w14:paraId="304BF595">
            <w:pPr>
              <w:adjustRightInd w:val="0"/>
              <w:snapToGrid w:val="0"/>
              <w:ind w:firstLine="42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4.外协费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60BBA825">
            <w:pPr>
              <w:ind w:firstLine="420"/>
              <w:jc w:val="center"/>
              <w:rPr>
                <w:rFonts w:eastAsia="仿宋_GB2312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14:paraId="02451D6D">
            <w:pPr>
              <w:ind w:firstLine="420"/>
              <w:jc w:val="center"/>
              <w:rPr>
                <w:rFonts w:eastAsia="仿宋_GB2312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030CC417">
            <w:pPr>
              <w:ind w:firstLine="420"/>
              <w:jc w:val="center"/>
              <w:rPr>
                <w:rFonts w:eastAsia="仿宋_GB2312"/>
              </w:rPr>
            </w:pPr>
          </w:p>
        </w:tc>
        <w:tc>
          <w:tcPr>
            <w:tcW w:w="1052" w:type="dxa"/>
            <w:vAlign w:val="center"/>
          </w:tcPr>
          <w:p w14:paraId="51301A51">
            <w:pPr>
              <w:ind w:firstLine="420"/>
              <w:jc w:val="center"/>
              <w:rPr>
                <w:rFonts w:eastAsia="仿宋_GB2312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14:paraId="0832673E">
            <w:pPr>
              <w:ind w:firstLine="420"/>
              <w:jc w:val="center"/>
              <w:rPr>
                <w:rFonts w:eastAsia="仿宋_GB2312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14:paraId="1279E729">
            <w:pPr>
              <w:ind w:firstLine="420"/>
              <w:jc w:val="center"/>
              <w:rPr>
                <w:rFonts w:eastAsia="仿宋_GB2312"/>
              </w:rPr>
            </w:pPr>
          </w:p>
        </w:tc>
      </w:tr>
      <w:tr w14:paraId="78231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1" w:type="dxa"/>
            <w:vAlign w:val="center"/>
          </w:tcPr>
          <w:p w14:paraId="07D18441">
            <w:pPr>
              <w:adjustRightInd w:val="0"/>
              <w:snapToGrid w:val="0"/>
              <w:ind w:firstLine="42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5.事务费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7594FF90">
            <w:pPr>
              <w:ind w:firstLine="420"/>
              <w:jc w:val="center"/>
              <w:rPr>
                <w:rFonts w:eastAsia="仿宋_GB2312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14:paraId="0BE88A7C">
            <w:pPr>
              <w:rPr>
                <w:rFonts w:eastAsia="仿宋_GB2312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409F600F">
            <w:pPr>
              <w:ind w:firstLine="420"/>
              <w:jc w:val="center"/>
              <w:rPr>
                <w:rFonts w:eastAsia="仿宋_GB2312"/>
              </w:rPr>
            </w:pPr>
          </w:p>
        </w:tc>
        <w:tc>
          <w:tcPr>
            <w:tcW w:w="1052" w:type="dxa"/>
            <w:vAlign w:val="center"/>
          </w:tcPr>
          <w:p w14:paraId="3134EB45">
            <w:pPr>
              <w:ind w:firstLine="420"/>
              <w:jc w:val="center"/>
              <w:rPr>
                <w:rFonts w:eastAsia="仿宋_GB2312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14:paraId="46BFA4F5">
            <w:pPr>
              <w:ind w:firstLine="420"/>
              <w:jc w:val="center"/>
              <w:rPr>
                <w:rFonts w:eastAsia="仿宋_GB2312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14:paraId="488338C6">
            <w:pPr>
              <w:ind w:firstLine="420"/>
              <w:jc w:val="center"/>
              <w:rPr>
                <w:rFonts w:eastAsia="仿宋_GB2312"/>
              </w:rPr>
            </w:pPr>
          </w:p>
        </w:tc>
      </w:tr>
      <w:tr w14:paraId="2E420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1" w:type="dxa"/>
            <w:vAlign w:val="center"/>
          </w:tcPr>
          <w:p w14:paraId="56D0DAD2">
            <w:pPr>
              <w:adjustRightInd w:val="0"/>
              <w:snapToGrid w:val="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6.固定资产折旧费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8891FFF">
            <w:pPr>
              <w:ind w:firstLine="420"/>
              <w:jc w:val="center"/>
              <w:rPr>
                <w:rFonts w:eastAsia="仿宋_GB2312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14:paraId="1EACBF2C">
            <w:pPr>
              <w:ind w:firstLine="420"/>
              <w:jc w:val="center"/>
              <w:rPr>
                <w:rFonts w:eastAsia="仿宋_GB2312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007C23D4">
            <w:pPr>
              <w:ind w:firstLine="420"/>
              <w:jc w:val="center"/>
              <w:rPr>
                <w:rFonts w:eastAsia="仿宋_GB2312"/>
              </w:rPr>
            </w:pPr>
          </w:p>
        </w:tc>
        <w:tc>
          <w:tcPr>
            <w:tcW w:w="1052" w:type="dxa"/>
            <w:vAlign w:val="center"/>
          </w:tcPr>
          <w:p w14:paraId="0782C7CD">
            <w:pPr>
              <w:ind w:firstLine="420"/>
              <w:jc w:val="center"/>
              <w:rPr>
                <w:rFonts w:eastAsia="仿宋_GB2312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14:paraId="69CFFE4E">
            <w:pPr>
              <w:ind w:firstLine="420"/>
              <w:jc w:val="center"/>
              <w:rPr>
                <w:rFonts w:eastAsia="仿宋_GB2312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14:paraId="70686EEB">
            <w:pPr>
              <w:ind w:firstLine="420"/>
              <w:jc w:val="center"/>
              <w:rPr>
                <w:rFonts w:eastAsia="仿宋_GB2312"/>
              </w:rPr>
            </w:pPr>
          </w:p>
        </w:tc>
      </w:tr>
      <w:tr w14:paraId="7710E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1" w:type="dxa"/>
            <w:vAlign w:val="center"/>
          </w:tcPr>
          <w:p w14:paraId="2668D516">
            <w:pPr>
              <w:adjustRightInd w:val="0"/>
              <w:snapToGrid w:val="0"/>
              <w:ind w:firstLine="42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7.管理费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57364163">
            <w:pPr>
              <w:ind w:firstLine="420"/>
              <w:jc w:val="center"/>
              <w:rPr>
                <w:rFonts w:eastAsia="仿宋_GB2312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14:paraId="771EBC80">
            <w:pPr>
              <w:ind w:firstLine="420"/>
              <w:jc w:val="center"/>
              <w:rPr>
                <w:rFonts w:eastAsia="仿宋_GB2312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04D7B981">
            <w:pPr>
              <w:ind w:firstLine="420"/>
              <w:jc w:val="center"/>
              <w:rPr>
                <w:rFonts w:eastAsia="仿宋_GB2312"/>
              </w:rPr>
            </w:pPr>
          </w:p>
        </w:tc>
        <w:tc>
          <w:tcPr>
            <w:tcW w:w="1052" w:type="dxa"/>
            <w:vAlign w:val="center"/>
          </w:tcPr>
          <w:p w14:paraId="5C5B23AA">
            <w:pPr>
              <w:ind w:firstLine="420"/>
              <w:jc w:val="center"/>
              <w:rPr>
                <w:rFonts w:eastAsia="仿宋_GB2312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14:paraId="21C7CAAF">
            <w:pPr>
              <w:ind w:firstLine="420"/>
              <w:jc w:val="center"/>
              <w:rPr>
                <w:rFonts w:eastAsia="仿宋_GB2312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14:paraId="1DD5AEB7">
            <w:pPr>
              <w:ind w:firstLine="420"/>
              <w:jc w:val="center"/>
              <w:rPr>
                <w:rFonts w:eastAsia="仿宋_GB2312"/>
              </w:rPr>
            </w:pPr>
          </w:p>
        </w:tc>
      </w:tr>
      <w:tr w14:paraId="2A5E5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1" w:type="dxa"/>
            <w:vAlign w:val="center"/>
          </w:tcPr>
          <w:p w14:paraId="3710877A">
            <w:pPr>
              <w:adjustRightInd w:val="0"/>
              <w:snapToGrid w:val="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8.工资及劳务费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AAD7757">
            <w:pPr>
              <w:ind w:firstLine="420"/>
              <w:jc w:val="center"/>
              <w:rPr>
                <w:rFonts w:eastAsia="仿宋_GB2312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14:paraId="5CDA2D64">
            <w:pPr>
              <w:ind w:firstLine="420"/>
              <w:jc w:val="center"/>
              <w:rPr>
                <w:rFonts w:eastAsia="仿宋_GB2312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0DC1124B">
            <w:pPr>
              <w:ind w:firstLine="420"/>
              <w:jc w:val="center"/>
              <w:rPr>
                <w:rFonts w:eastAsia="仿宋_GB2312"/>
              </w:rPr>
            </w:pPr>
          </w:p>
        </w:tc>
        <w:tc>
          <w:tcPr>
            <w:tcW w:w="1052" w:type="dxa"/>
            <w:vAlign w:val="center"/>
          </w:tcPr>
          <w:p w14:paraId="37DA49F4">
            <w:pPr>
              <w:ind w:firstLine="420"/>
              <w:jc w:val="center"/>
              <w:rPr>
                <w:rFonts w:eastAsia="仿宋_GB2312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14:paraId="6DAD39CC">
            <w:pPr>
              <w:ind w:firstLine="420"/>
              <w:jc w:val="center"/>
              <w:rPr>
                <w:rFonts w:eastAsia="仿宋_GB2312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14:paraId="077FC8BC">
            <w:pPr>
              <w:ind w:firstLine="420"/>
              <w:jc w:val="center"/>
              <w:rPr>
                <w:rFonts w:eastAsia="仿宋_GB2312"/>
              </w:rPr>
            </w:pPr>
          </w:p>
        </w:tc>
      </w:tr>
      <w:tr w14:paraId="02DF0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1" w:type="dxa"/>
            <w:vAlign w:val="center"/>
          </w:tcPr>
          <w:p w14:paraId="51ECB167">
            <w:pPr>
              <w:adjustRightInd w:val="0"/>
              <w:snapToGrid w:val="0"/>
              <w:ind w:firstLine="42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9. 其他支出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06567131">
            <w:pPr>
              <w:ind w:firstLine="420"/>
              <w:jc w:val="center"/>
              <w:rPr>
                <w:rFonts w:eastAsia="仿宋_GB2312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14:paraId="3AA4EF3D">
            <w:pPr>
              <w:ind w:firstLine="420"/>
              <w:jc w:val="center"/>
              <w:rPr>
                <w:rFonts w:eastAsia="仿宋_GB2312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4A72B1F8">
            <w:pPr>
              <w:ind w:firstLine="420"/>
              <w:jc w:val="center"/>
              <w:rPr>
                <w:rFonts w:eastAsia="仿宋_GB2312"/>
              </w:rPr>
            </w:pPr>
          </w:p>
        </w:tc>
        <w:tc>
          <w:tcPr>
            <w:tcW w:w="1052" w:type="dxa"/>
            <w:vAlign w:val="center"/>
          </w:tcPr>
          <w:p w14:paraId="439DA9AA">
            <w:pPr>
              <w:ind w:firstLine="420"/>
              <w:jc w:val="center"/>
              <w:rPr>
                <w:rFonts w:eastAsia="仿宋_GB2312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14:paraId="317E2A1F">
            <w:pPr>
              <w:ind w:firstLine="420"/>
              <w:jc w:val="center"/>
              <w:rPr>
                <w:rFonts w:eastAsia="仿宋_GB2312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14:paraId="64DDBDB5">
            <w:pPr>
              <w:ind w:firstLine="420"/>
              <w:jc w:val="center"/>
              <w:rPr>
                <w:rFonts w:eastAsia="仿宋_GB2312"/>
              </w:rPr>
            </w:pPr>
          </w:p>
        </w:tc>
      </w:tr>
      <w:tr w14:paraId="08ACF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1" w:type="dxa"/>
            <w:vAlign w:val="center"/>
          </w:tcPr>
          <w:p w14:paraId="1327413E">
            <w:pPr>
              <w:adjustRightInd w:val="0"/>
              <w:snapToGrid w:val="0"/>
              <w:ind w:firstLine="42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合计</w:t>
            </w:r>
          </w:p>
        </w:tc>
        <w:tc>
          <w:tcPr>
            <w:tcW w:w="832" w:type="dxa"/>
            <w:shd w:val="clear" w:color="auto" w:fill="auto"/>
            <w:vAlign w:val="center"/>
          </w:tcPr>
          <w:p w14:paraId="44CD57EA">
            <w:pPr>
              <w:ind w:firstLine="420"/>
              <w:jc w:val="center"/>
              <w:rPr>
                <w:rFonts w:eastAsia="仿宋_GB2312"/>
              </w:rPr>
            </w:pPr>
          </w:p>
        </w:tc>
        <w:tc>
          <w:tcPr>
            <w:tcW w:w="1861" w:type="dxa"/>
            <w:shd w:val="clear" w:color="auto" w:fill="auto"/>
            <w:vAlign w:val="center"/>
          </w:tcPr>
          <w:p w14:paraId="27023A56">
            <w:pPr>
              <w:ind w:firstLine="420"/>
              <w:jc w:val="center"/>
              <w:rPr>
                <w:rFonts w:eastAsia="仿宋_GB2312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304157A7">
            <w:pPr>
              <w:ind w:firstLine="420"/>
              <w:jc w:val="center"/>
              <w:rPr>
                <w:rFonts w:eastAsia="仿宋_GB2312"/>
              </w:rPr>
            </w:pPr>
          </w:p>
        </w:tc>
        <w:tc>
          <w:tcPr>
            <w:tcW w:w="1052" w:type="dxa"/>
            <w:vAlign w:val="center"/>
          </w:tcPr>
          <w:p w14:paraId="4E85C932">
            <w:pPr>
              <w:ind w:firstLine="420"/>
              <w:jc w:val="center"/>
              <w:rPr>
                <w:rFonts w:eastAsia="仿宋_GB2312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14:paraId="5E277736">
            <w:pPr>
              <w:ind w:firstLine="420"/>
              <w:jc w:val="center"/>
              <w:rPr>
                <w:rFonts w:eastAsia="仿宋_GB2312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14:paraId="5E98BD45">
            <w:pPr>
              <w:ind w:firstLine="420"/>
              <w:jc w:val="center"/>
              <w:rPr>
                <w:rFonts w:eastAsia="仿宋_GB2312"/>
              </w:rPr>
            </w:pPr>
          </w:p>
        </w:tc>
      </w:tr>
    </w:tbl>
    <w:p w14:paraId="7698F3EF">
      <w:pPr>
        <w:spacing w:line="300" w:lineRule="auto"/>
        <w:ind w:firstLine="560"/>
        <w:jc w:val="center"/>
        <w:rPr>
          <w:rFonts w:eastAsia="仿宋_GB2312"/>
          <w:sz w:val="28"/>
          <w:szCs w:val="28"/>
        </w:rPr>
      </w:pPr>
    </w:p>
    <w:p w14:paraId="66DF8A68">
      <w:pPr>
        <w:spacing w:line="300" w:lineRule="auto"/>
        <w:ind w:firstLine="560"/>
        <w:jc w:val="center"/>
        <w:rPr>
          <w:rFonts w:eastAsia="仿宋_GB2312"/>
          <w:color w:val="FF0000"/>
        </w:rPr>
      </w:pPr>
      <w:r>
        <w:rPr>
          <w:rFonts w:eastAsia="仿宋_GB2312"/>
          <w:sz w:val="28"/>
          <w:szCs w:val="28"/>
        </w:rPr>
        <w:t>表5.2里程碑节点经费预算情况</w:t>
      </w:r>
      <w:r>
        <w:rPr>
          <w:rFonts w:hint="eastAsia" w:eastAsia="仿宋_GB2312"/>
          <w:color w:val="FF0000"/>
          <w:sz w:val="28"/>
          <w:szCs w:val="28"/>
        </w:rPr>
        <w:t xml:space="preserve"> </w:t>
      </w:r>
    </w:p>
    <w:tbl>
      <w:tblPr>
        <w:tblStyle w:val="6"/>
        <w:tblW w:w="8140" w:type="dxa"/>
        <w:tblInd w:w="6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2210"/>
        <w:gridCol w:w="2551"/>
        <w:gridCol w:w="2435"/>
      </w:tblGrid>
      <w:tr w14:paraId="7CAF0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44" w:type="dxa"/>
            <w:shd w:val="clear" w:color="auto" w:fill="auto"/>
            <w:vAlign w:val="center"/>
          </w:tcPr>
          <w:p w14:paraId="765F286F">
            <w:pPr>
              <w:adjustRightInd w:val="0"/>
              <w:snapToGrid w:val="0"/>
              <w:outlineLvl w:val="0"/>
              <w:rPr>
                <w:rFonts w:eastAsia="仿宋_GB2312"/>
                <w:b/>
              </w:rPr>
            </w:pPr>
            <w:bookmarkStart w:id="17" w:name="_Toc127011571"/>
            <w:bookmarkStart w:id="18" w:name="_Toc127448051"/>
            <w:bookmarkStart w:id="19" w:name="_Toc127565639"/>
            <w:bookmarkStart w:id="20" w:name="_Toc127613704"/>
            <w:bookmarkStart w:id="21" w:name="_Toc128561219"/>
            <w:r>
              <w:rPr>
                <w:rFonts w:eastAsia="仿宋_GB2312"/>
                <w:b/>
              </w:rPr>
              <w:t>序号</w:t>
            </w:r>
            <w:bookmarkEnd w:id="17"/>
            <w:bookmarkEnd w:id="18"/>
            <w:bookmarkEnd w:id="19"/>
            <w:bookmarkEnd w:id="20"/>
            <w:bookmarkEnd w:id="21"/>
          </w:p>
        </w:tc>
        <w:tc>
          <w:tcPr>
            <w:tcW w:w="2210" w:type="dxa"/>
            <w:shd w:val="clear" w:color="auto" w:fill="auto"/>
            <w:vAlign w:val="center"/>
          </w:tcPr>
          <w:p w14:paraId="04051648">
            <w:pPr>
              <w:adjustRightInd w:val="0"/>
              <w:snapToGrid w:val="0"/>
              <w:ind w:firstLine="200" w:firstLineChars="95"/>
              <w:outlineLvl w:val="0"/>
              <w:rPr>
                <w:rFonts w:eastAsia="仿宋_GB2312"/>
                <w:b/>
              </w:rPr>
            </w:pPr>
            <w:bookmarkStart w:id="22" w:name="_Toc127011572"/>
            <w:bookmarkStart w:id="23" w:name="_Toc127448052"/>
            <w:bookmarkStart w:id="24" w:name="_Toc127565640"/>
            <w:bookmarkStart w:id="25" w:name="_Toc127613705"/>
            <w:bookmarkStart w:id="26" w:name="_Toc128561220"/>
            <w:r>
              <w:rPr>
                <w:rFonts w:eastAsia="仿宋_GB2312"/>
                <w:b/>
              </w:rPr>
              <w:t>考核节点</w:t>
            </w:r>
            <w:bookmarkEnd w:id="22"/>
            <w:bookmarkEnd w:id="23"/>
            <w:bookmarkEnd w:id="24"/>
            <w:bookmarkEnd w:id="25"/>
            <w:bookmarkEnd w:id="26"/>
          </w:p>
        </w:tc>
        <w:tc>
          <w:tcPr>
            <w:tcW w:w="2551" w:type="dxa"/>
            <w:shd w:val="clear" w:color="auto" w:fill="auto"/>
            <w:vAlign w:val="center"/>
          </w:tcPr>
          <w:p w14:paraId="36910C58">
            <w:pPr>
              <w:adjustRightInd w:val="0"/>
              <w:snapToGrid w:val="0"/>
              <w:ind w:firstLine="200" w:firstLineChars="95"/>
              <w:outlineLvl w:val="0"/>
              <w:rPr>
                <w:rFonts w:eastAsia="仿宋_GB2312"/>
                <w:b/>
              </w:rPr>
            </w:pPr>
            <w:bookmarkStart w:id="27" w:name="_Toc127011573"/>
            <w:bookmarkStart w:id="28" w:name="_Toc127448053"/>
            <w:bookmarkStart w:id="29" w:name="_Toc127613706"/>
            <w:bookmarkStart w:id="30" w:name="_Toc127565641"/>
            <w:bookmarkStart w:id="31" w:name="_Toc128561221"/>
            <w:r>
              <w:rPr>
                <w:rFonts w:eastAsia="仿宋_GB2312"/>
                <w:b/>
              </w:rPr>
              <w:t>研究内容</w:t>
            </w:r>
            <w:bookmarkEnd w:id="27"/>
            <w:bookmarkEnd w:id="28"/>
            <w:bookmarkEnd w:id="29"/>
            <w:bookmarkEnd w:id="30"/>
            <w:bookmarkEnd w:id="31"/>
          </w:p>
        </w:tc>
        <w:tc>
          <w:tcPr>
            <w:tcW w:w="2435" w:type="dxa"/>
            <w:shd w:val="clear" w:color="auto" w:fill="auto"/>
            <w:vAlign w:val="center"/>
          </w:tcPr>
          <w:p w14:paraId="259DA6A1">
            <w:pPr>
              <w:adjustRightInd w:val="0"/>
              <w:snapToGrid w:val="0"/>
              <w:ind w:firstLine="200" w:firstLineChars="95"/>
              <w:jc w:val="center"/>
              <w:outlineLvl w:val="0"/>
              <w:rPr>
                <w:rFonts w:eastAsia="仿宋_GB2312"/>
                <w:b/>
              </w:rPr>
            </w:pPr>
            <w:bookmarkStart w:id="32" w:name="_Toc127011574"/>
            <w:bookmarkStart w:id="33" w:name="_Toc127565642"/>
            <w:bookmarkStart w:id="34" w:name="_Toc127448054"/>
            <w:bookmarkStart w:id="35" w:name="_Toc127613707"/>
            <w:bookmarkStart w:id="36" w:name="_Toc128561222"/>
            <w:r>
              <w:rPr>
                <w:rFonts w:eastAsia="仿宋_GB2312"/>
                <w:b/>
              </w:rPr>
              <w:t>金额（万元）</w:t>
            </w:r>
            <w:bookmarkEnd w:id="32"/>
            <w:bookmarkEnd w:id="33"/>
            <w:bookmarkEnd w:id="34"/>
            <w:bookmarkEnd w:id="35"/>
            <w:bookmarkEnd w:id="36"/>
          </w:p>
        </w:tc>
      </w:tr>
      <w:tr w14:paraId="264CF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944" w:type="dxa"/>
            <w:shd w:val="clear" w:color="auto" w:fill="auto"/>
          </w:tcPr>
          <w:p w14:paraId="0144F810">
            <w:pPr>
              <w:adjustRightInd w:val="0"/>
              <w:snapToGrid w:val="0"/>
              <w:spacing w:line="520" w:lineRule="exact"/>
              <w:ind w:firstLine="420"/>
              <w:jc w:val="center"/>
              <w:outlineLvl w:val="0"/>
              <w:rPr>
                <w:rFonts w:eastAsia="仿宋_GB2312"/>
              </w:rPr>
            </w:pPr>
            <w:bookmarkStart w:id="37" w:name="_Toc127011575"/>
            <w:bookmarkStart w:id="38" w:name="_Toc127565643"/>
            <w:bookmarkStart w:id="39" w:name="_Toc127448055"/>
            <w:bookmarkStart w:id="40" w:name="_Toc127613708"/>
            <w:bookmarkStart w:id="41" w:name="_Toc128561223"/>
            <w:r>
              <w:rPr>
                <w:rFonts w:eastAsia="仿宋_GB2312"/>
              </w:rPr>
              <w:t>1</w:t>
            </w:r>
            <w:bookmarkEnd w:id="37"/>
            <w:bookmarkEnd w:id="38"/>
            <w:bookmarkEnd w:id="39"/>
            <w:bookmarkEnd w:id="40"/>
            <w:bookmarkEnd w:id="41"/>
          </w:p>
        </w:tc>
        <w:tc>
          <w:tcPr>
            <w:tcW w:w="2210" w:type="dxa"/>
            <w:shd w:val="clear" w:color="auto" w:fill="auto"/>
          </w:tcPr>
          <w:p w14:paraId="106ABCA5">
            <w:pPr>
              <w:adjustRightInd w:val="0"/>
              <w:snapToGrid w:val="0"/>
              <w:spacing w:line="520" w:lineRule="exact"/>
              <w:ind w:firstLine="420"/>
              <w:jc w:val="center"/>
              <w:outlineLvl w:val="0"/>
              <w:rPr>
                <w:rFonts w:eastAsia="仿宋_GB2312"/>
              </w:rPr>
            </w:pPr>
            <w:bookmarkStart w:id="42" w:name="_Toc127011576"/>
            <w:bookmarkStart w:id="43" w:name="_Toc127448056"/>
            <w:bookmarkStart w:id="44" w:name="_Toc127565644"/>
            <w:bookmarkStart w:id="45" w:name="_Toc127613709"/>
            <w:bookmarkStart w:id="46" w:name="_Toc128561224"/>
            <w:r>
              <w:rPr>
                <w:rFonts w:eastAsia="仿宋_GB2312"/>
              </w:rPr>
              <w:t>里程碑节点1</w:t>
            </w:r>
            <w:bookmarkEnd w:id="42"/>
            <w:bookmarkEnd w:id="43"/>
            <w:bookmarkEnd w:id="44"/>
            <w:bookmarkEnd w:id="45"/>
            <w:bookmarkEnd w:id="46"/>
          </w:p>
        </w:tc>
        <w:tc>
          <w:tcPr>
            <w:tcW w:w="2551" w:type="dxa"/>
            <w:shd w:val="clear" w:color="auto" w:fill="auto"/>
          </w:tcPr>
          <w:p w14:paraId="1DD3FED9">
            <w:pPr>
              <w:adjustRightInd w:val="0"/>
              <w:snapToGrid w:val="0"/>
              <w:spacing w:line="520" w:lineRule="exact"/>
              <w:outlineLvl w:val="0"/>
              <w:rPr>
                <w:rFonts w:eastAsia="仿宋_GB2312"/>
              </w:rPr>
            </w:pPr>
            <w:bookmarkStart w:id="47" w:name="_Toc127011577"/>
            <w:bookmarkStart w:id="48" w:name="_Toc127448057"/>
            <w:bookmarkStart w:id="49" w:name="_Toc127565645"/>
            <w:bookmarkStart w:id="50" w:name="_Toc127613710"/>
            <w:bookmarkStart w:id="51" w:name="_Toc128561225"/>
            <w:r>
              <w:rPr>
                <w:rFonts w:eastAsia="仿宋_GB2312"/>
              </w:rPr>
              <w:t>对应立项</w:t>
            </w:r>
            <w:bookmarkEnd w:id="47"/>
            <w:bookmarkEnd w:id="48"/>
            <w:r>
              <w:rPr>
                <w:rFonts w:eastAsia="仿宋_GB2312"/>
              </w:rPr>
              <w:t>节点研究内容及付款条件</w:t>
            </w:r>
            <w:bookmarkEnd w:id="49"/>
            <w:bookmarkEnd w:id="50"/>
            <w:bookmarkEnd w:id="51"/>
          </w:p>
        </w:tc>
        <w:tc>
          <w:tcPr>
            <w:tcW w:w="2435" w:type="dxa"/>
            <w:shd w:val="clear" w:color="auto" w:fill="auto"/>
          </w:tcPr>
          <w:p w14:paraId="1CFB8BD3">
            <w:pPr>
              <w:adjustRightInd w:val="0"/>
              <w:snapToGrid w:val="0"/>
              <w:spacing w:line="520" w:lineRule="exact"/>
              <w:ind w:firstLine="420"/>
              <w:jc w:val="center"/>
              <w:outlineLvl w:val="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总金额*30%</w:t>
            </w:r>
          </w:p>
        </w:tc>
      </w:tr>
      <w:tr w14:paraId="277C2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44" w:type="dxa"/>
            <w:shd w:val="clear" w:color="auto" w:fill="auto"/>
          </w:tcPr>
          <w:p w14:paraId="66708C9C">
            <w:pPr>
              <w:adjustRightInd w:val="0"/>
              <w:snapToGrid w:val="0"/>
              <w:spacing w:line="520" w:lineRule="exact"/>
              <w:ind w:firstLine="420"/>
              <w:jc w:val="center"/>
              <w:outlineLvl w:val="0"/>
              <w:rPr>
                <w:rFonts w:eastAsia="仿宋_GB2312"/>
              </w:rPr>
            </w:pPr>
            <w:bookmarkStart w:id="52" w:name="_Toc127011579"/>
            <w:bookmarkStart w:id="53" w:name="_Toc127565647"/>
            <w:bookmarkStart w:id="54" w:name="_Toc127448059"/>
            <w:bookmarkStart w:id="55" w:name="_Toc128561227"/>
            <w:bookmarkStart w:id="56" w:name="_Toc127613712"/>
            <w:r>
              <w:rPr>
                <w:rFonts w:eastAsia="仿宋_GB2312"/>
              </w:rPr>
              <w:t>2</w:t>
            </w:r>
            <w:bookmarkEnd w:id="52"/>
            <w:bookmarkEnd w:id="53"/>
            <w:bookmarkEnd w:id="54"/>
            <w:bookmarkEnd w:id="55"/>
            <w:bookmarkEnd w:id="56"/>
          </w:p>
        </w:tc>
        <w:tc>
          <w:tcPr>
            <w:tcW w:w="2210" w:type="dxa"/>
            <w:shd w:val="clear" w:color="auto" w:fill="auto"/>
          </w:tcPr>
          <w:p w14:paraId="1D06BD26">
            <w:pPr>
              <w:adjustRightInd w:val="0"/>
              <w:snapToGrid w:val="0"/>
              <w:spacing w:line="520" w:lineRule="exact"/>
              <w:ind w:firstLine="420"/>
              <w:jc w:val="center"/>
              <w:outlineLvl w:val="0"/>
              <w:rPr>
                <w:rFonts w:eastAsia="仿宋_GB2312"/>
              </w:rPr>
            </w:pPr>
            <w:bookmarkStart w:id="57" w:name="_Toc127448060"/>
            <w:bookmarkStart w:id="58" w:name="_Toc127011580"/>
            <w:bookmarkStart w:id="59" w:name="_Toc127565648"/>
            <w:bookmarkStart w:id="60" w:name="_Toc127613713"/>
            <w:bookmarkStart w:id="61" w:name="_Toc128561228"/>
            <w:r>
              <w:rPr>
                <w:rFonts w:eastAsia="仿宋_GB2312"/>
              </w:rPr>
              <w:t>里程碑节点2</w:t>
            </w:r>
            <w:bookmarkEnd w:id="57"/>
            <w:bookmarkEnd w:id="58"/>
            <w:bookmarkEnd w:id="59"/>
            <w:bookmarkEnd w:id="60"/>
            <w:bookmarkEnd w:id="61"/>
          </w:p>
        </w:tc>
        <w:tc>
          <w:tcPr>
            <w:tcW w:w="2551" w:type="dxa"/>
            <w:shd w:val="clear" w:color="auto" w:fill="auto"/>
          </w:tcPr>
          <w:p w14:paraId="6E3E1BA5">
            <w:pPr>
              <w:adjustRightInd w:val="0"/>
              <w:snapToGrid w:val="0"/>
              <w:spacing w:line="520" w:lineRule="exact"/>
              <w:outlineLvl w:val="0"/>
              <w:rPr>
                <w:rFonts w:eastAsia="仿宋_GB2312"/>
              </w:rPr>
            </w:pPr>
            <w:bookmarkStart w:id="62" w:name="_Toc127613717"/>
            <w:bookmarkStart w:id="63" w:name="_Toc127565652"/>
            <w:bookmarkStart w:id="64" w:name="_Toc128561232"/>
            <w:r>
              <w:rPr>
                <w:rFonts w:eastAsia="仿宋_GB2312"/>
              </w:rPr>
              <w:t>结题</w:t>
            </w:r>
            <w:bookmarkEnd w:id="62"/>
            <w:bookmarkEnd w:id="63"/>
            <w:bookmarkEnd w:id="64"/>
          </w:p>
        </w:tc>
        <w:tc>
          <w:tcPr>
            <w:tcW w:w="2435" w:type="dxa"/>
            <w:shd w:val="clear" w:color="auto" w:fill="auto"/>
          </w:tcPr>
          <w:p w14:paraId="6A5AD0B6">
            <w:pPr>
              <w:ind w:firstLine="420"/>
              <w:jc w:val="center"/>
            </w:pPr>
            <w:r>
              <w:rPr>
                <w:rFonts w:hint="eastAsia" w:eastAsia="仿宋_GB2312"/>
              </w:rPr>
              <w:t>总金额*70%</w:t>
            </w:r>
          </w:p>
        </w:tc>
      </w:tr>
      <w:tr w14:paraId="15C73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5705" w:type="dxa"/>
            <w:gridSpan w:val="3"/>
            <w:shd w:val="clear" w:color="auto" w:fill="auto"/>
          </w:tcPr>
          <w:p w14:paraId="0C14B80D">
            <w:pPr>
              <w:adjustRightInd w:val="0"/>
              <w:snapToGrid w:val="0"/>
              <w:spacing w:line="520" w:lineRule="exact"/>
              <w:ind w:firstLine="420"/>
              <w:jc w:val="center"/>
              <w:outlineLvl w:val="0"/>
              <w:rPr>
                <w:rFonts w:eastAsia="仿宋_GB2312"/>
              </w:rPr>
            </w:pPr>
            <w:bookmarkStart w:id="65" w:name="_Toc127011583"/>
            <w:bookmarkStart w:id="66" w:name="_Toc127448063"/>
            <w:bookmarkStart w:id="67" w:name="_Toc127565653"/>
            <w:bookmarkStart w:id="68" w:name="_Toc127613718"/>
            <w:bookmarkStart w:id="69" w:name="_Toc128561233"/>
            <w:r>
              <w:rPr>
                <w:rFonts w:eastAsia="仿宋_GB2312"/>
              </w:rPr>
              <w:t>合计</w:t>
            </w:r>
            <w:bookmarkEnd w:id="65"/>
            <w:bookmarkEnd w:id="66"/>
            <w:bookmarkEnd w:id="67"/>
            <w:bookmarkEnd w:id="68"/>
            <w:bookmarkEnd w:id="69"/>
          </w:p>
        </w:tc>
        <w:tc>
          <w:tcPr>
            <w:tcW w:w="2435" w:type="dxa"/>
            <w:shd w:val="clear" w:color="auto" w:fill="auto"/>
          </w:tcPr>
          <w:p w14:paraId="432F1231">
            <w:pPr>
              <w:adjustRightInd w:val="0"/>
              <w:snapToGrid w:val="0"/>
              <w:spacing w:line="520" w:lineRule="exact"/>
              <w:ind w:firstLine="420"/>
              <w:jc w:val="center"/>
              <w:outlineLvl w:val="0"/>
              <w:rPr>
                <w:rFonts w:eastAsia="仿宋_GB2312"/>
              </w:rPr>
            </w:pPr>
            <w:bookmarkStart w:id="70" w:name="_Toc127011584"/>
            <w:bookmarkStart w:id="71" w:name="_Toc127448064"/>
            <w:bookmarkStart w:id="72" w:name="_Toc127565654"/>
            <w:bookmarkStart w:id="73" w:name="_Toc127613719"/>
            <w:bookmarkStart w:id="74" w:name="_Toc128561234"/>
            <w:r>
              <w:rPr>
                <w:rFonts w:eastAsia="仿宋_GB2312"/>
              </w:rPr>
              <w:t>总金额</w:t>
            </w:r>
            <w:bookmarkEnd w:id="70"/>
            <w:bookmarkEnd w:id="71"/>
            <w:bookmarkEnd w:id="72"/>
            <w:bookmarkEnd w:id="73"/>
            <w:bookmarkEnd w:id="74"/>
          </w:p>
        </w:tc>
      </w:tr>
    </w:tbl>
    <w:p w14:paraId="124F2E79">
      <w:pPr>
        <w:pStyle w:val="2"/>
        <w:ind w:firstLine="560"/>
      </w:pPr>
    </w:p>
    <w:p w14:paraId="424B21AF">
      <w:pPr>
        <w:spacing w:line="30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六、研究条件及保障措施</w:t>
      </w:r>
      <w:bookmarkEnd w:id="15"/>
      <w:bookmarkEnd w:id="16"/>
    </w:p>
    <w:p w14:paraId="34A2E960">
      <w:pPr>
        <w:spacing w:line="300" w:lineRule="auto"/>
        <w:ind w:firstLine="560"/>
        <w:rPr>
          <w:rFonts w:eastAsia="黑体"/>
          <w:sz w:val="28"/>
          <w:szCs w:val="28"/>
        </w:rPr>
      </w:pPr>
      <w:bookmarkStart w:id="75" w:name="_Toc463854446"/>
      <w:r>
        <w:rPr>
          <w:rFonts w:eastAsia="黑体"/>
          <w:sz w:val="28"/>
          <w:szCs w:val="28"/>
        </w:rPr>
        <w:t>（一）研究条件及落实情况</w:t>
      </w:r>
      <w:bookmarkEnd w:id="75"/>
      <w:r>
        <w:rPr>
          <w:rFonts w:hint="eastAsia" w:eastAsia="黑体"/>
          <w:color w:val="FF0000"/>
          <w:sz w:val="28"/>
          <w:szCs w:val="28"/>
        </w:rPr>
        <w:t xml:space="preserve"> </w:t>
      </w:r>
    </w:p>
    <w:p w14:paraId="0FC0431C">
      <w:pPr>
        <w:spacing w:line="300" w:lineRule="auto"/>
        <w:rPr>
          <w:i/>
          <w:sz w:val="28"/>
          <w:szCs w:val="28"/>
        </w:rPr>
      </w:pPr>
      <w:r>
        <w:rPr>
          <w:rFonts w:hint="eastAsia"/>
          <w:i/>
          <w:sz w:val="28"/>
          <w:szCs w:val="28"/>
        </w:rPr>
        <w:t>包含但不限于以下内容</w:t>
      </w:r>
    </w:p>
    <w:p w14:paraId="3EE9B0DA">
      <w:pPr>
        <w:jc w:val="left"/>
        <w:rPr>
          <w:i/>
          <w:sz w:val="28"/>
          <w:szCs w:val="28"/>
        </w:rPr>
      </w:pPr>
      <w:r>
        <w:rPr>
          <w:rFonts w:hint="eastAsia"/>
          <w:i/>
          <w:sz w:val="28"/>
          <w:szCs w:val="28"/>
        </w:rPr>
        <w:t>1.技术能力方面（含与本项目研究相关的纵向、横向课题、研究成果、发表的论文）</w:t>
      </w:r>
    </w:p>
    <w:p w14:paraId="7864DC62">
      <w:pPr>
        <w:spacing w:line="300" w:lineRule="auto"/>
        <w:rPr>
          <w:i/>
          <w:sz w:val="28"/>
          <w:szCs w:val="28"/>
        </w:rPr>
      </w:pPr>
      <w:r>
        <w:rPr>
          <w:rFonts w:hint="eastAsia"/>
          <w:i/>
          <w:sz w:val="28"/>
          <w:szCs w:val="28"/>
        </w:rPr>
        <w:t>不要太泛，在本项目所属的技术体系内</w:t>
      </w:r>
    </w:p>
    <w:p w14:paraId="5F2B467A">
      <w:pPr>
        <w:jc w:val="left"/>
        <w:rPr>
          <w:i/>
          <w:sz w:val="28"/>
          <w:szCs w:val="28"/>
        </w:rPr>
      </w:pPr>
      <w:r>
        <w:rPr>
          <w:rFonts w:hint="eastAsia"/>
          <w:i/>
          <w:sz w:val="28"/>
          <w:szCs w:val="28"/>
        </w:rPr>
        <w:t>2.条件能力方面（是否有开展本项目研究所需的全部仪器设备、若没有需新增*台/套，采购周期*月，不要耽误项目验收）</w:t>
      </w:r>
    </w:p>
    <w:p w14:paraId="28786D00">
      <w:pPr>
        <w:jc w:val="left"/>
        <w:rPr>
          <w:sz w:val="28"/>
          <w:szCs w:val="28"/>
          <w:highlight w:val="yellow"/>
        </w:rPr>
      </w:pPr>
    </w:p>
    <w:p w14:paraId="0423DB6A">
      <w:pPr>
        <w:spacing w:line="300" w:lineRule="auto"/>
        <w:ind w:firstLine="560"/>
        <w:rPr>
          <w:rFonts w:eastAsia="黑体"/>
          <w:color w:val="FF0000"/>
          <w:sz w:val="28"/>
          <w:szCs w:val="28"/>
        </w:rPr>
      </w:pPr>
      <w:bookmarkStart w:id="76" w:name="_Toc463854447"/>
      <w:r>
        <w:rPr>
          <w:rFonts w:eastAsia="黑体"/>
          <w:sz w:val="28"/>
          <w:szCs w:val="28"/>
        </w:rPr>
        <w:t>（二）主要研究人员</w:t>
      </w:r>
      <w:bookmarkEnd w:id="76"/>
      <w:r>
        <w:rPr>
          <w:rFonts w:hint="eastAsia" w:eastAsia="黑体"/>
          <w:sz w:val="28"/>
          <w:szCs w:val="28"/>
        </w:rPr>
        <w:t xml:space="preserve"> </w:t>
      </w:r>
    </w:p>
    <w:p w14:paraId="57FAD657">
      <w:pPr>
        <w:spacing w:line="300" w:lineRule="auto"/>
        <w:ind w:firstLine="560"/>
        <w:jc w:val="center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表6.1  主要参研人员情况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229"/>
        <w:gridCol w:w="1151"/>
        <w:gridCol w:w="917"/>
        <w:gridCol w:w="1637"/>
        <w:gridCol w:w="1859"/>
        <w:gridCol w:w="1861"/>
      </w:tblGrid>
      <w:tr w14:paraId="0E41A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12F45">
            <w:pPr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序号</w:t>
            </w:r>
          </w:p>
        </w:tc>
        <w:tc>
          <w:tcPr>
            <w:tcW w:w="6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C28F6">
            <w:pPr>
              <w:ind w:firstLine="198" w:firstLineChars="94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姓名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5632D">
            <w:pPr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单位</w:t>
            </w: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8D996">
            <w:pPr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年龄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96EDE">
            <w:pPr>
              <w:ind w:firstLine="422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职称/职务</w:t>
            </w:r>
          </w:p>
        </w:tc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F161E">
            <w:pPr>
              <w:ind w:firstLine="422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专业</w:t>
            </w: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D7B2D">
            <w:pPr>
              <w:ind w:firstLine="422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课题组分工</w:t>
            </w:r>
          </w:p>
        </w:tc>
      </w:tr>
      <w:tr w14:paraId="09FBD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5F0BF">
            <w:pPr>
              <w:ind w:firstLine="420"/>
              <w:jc w:val="center"/>
              <w:rPr>
                <w:rFonts w:eastAsia="仿宋_GB2312"/>
                <w:bCs/>
              </w:rPr>
            </w:pPr>
          </w:p>
        </w:tc>
        <w:tc>
          <w:tcPr>
            <w:tcW w:w="6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A08BA">
            <w:pPr>
              <w:ind w:firstLine="420"/>
              <w:rPr>
                <w:rFonts w:eastAsia="仿宋_GB2312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3CC14">
            <w:pPr>
              <w:ind w:firstLine="420"/>
              <w:jc w:val="center"/>
              <w:rPr>
                <w:rFonts w:eastAsia="仿宋_GB2312"/>
                <w:bCs/>
              </w:rPr>
            </w:pP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1DF96">
            <w:pPr>
              <w:ind w:firstLine="420"/>
              <w:jc w:val="center"/>
              <w:rPr>
                <w:rFonts w:eastAsia="仿宋_GB2312"/>
                <w:bCs/>
              </w:rPr>
            </w:pP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6A8F0">
            <w:pPr>
              <w:ind w:left="-105" w:leftChars="-50" w:right="-105" w:rightChars="-50" w:firstLine="420"/>
              <w:jc w:val="center"/>
              <w:rPr>
                <w:rFonts w:eastAsia="仿宋_GB2312"/>
                <w:bCs/>
              </w:rPr>
            </w:pPr>
          </w:p>
        </w:tc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EC97E">
            <w:pPr>
              <w:ind w:firstLine="420"/>
              <w:jc w:val="center"/>
              <w:rPr>
                <w:rFonts w:eastAsia="仿宋_GB2312"/>
                <w:bCs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AD0B2">
            <w:pPr>
              <w:ind w:left="-105" w:leftChars="-50" w:right="-105" w:rightChars="-50" w:firstLine="420"/>
              <w:jc w:val="center"/>
              <w:rPr>
                <w:rFonts w:eastAsia="仿宋_GB2312"/>
              </w:rPr>
            </w:pPr>
          </w:p>
        </w:tc>
      </w:tr>
      <w:tr w14:paraId="2F24B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511AC">
            <w:pPr>
              <w:ind w:firstLine="420"/>
              <w:jc w:val="center"/>
              <w:rPr>
                <w:rFonts w:eastAsia="仿宋_GB2312"/>
                <w:bCs/>
              </w:rPr>
            </w:pPr>
          </w:p>
        </w:tc>
        <w:tc>
          <w:tcPr>
            <w:tcW w:w="6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21F7F">
            <w:pPr>
              <w:ind w:firstLine="420"/>
              <w:jc w:val="center"/>
              <w:rPr>
                <w:rFonts w:eastAsia="仿宋_GB2312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7E0B6">
            <w:pPr>
              <w:ind w:firstLine="420"/>
              <w:jc w:val="center"/>
              <w:rPr>
                <w:rFonts w:eastAsia="仿宋_GB2312"/>
              </w:rPr>
            </w:pP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65E6D">
            <w:pPr>
              <w:ind w:firstLine="420"/>
              <w:jc w:val="center"/>
              <w:rPr>
                <w:rFonts w:eastAsia="仿宋_GB2312"/>
              </w:rPr>
            </w:pP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176B6">
            <w:pPr>
              <w:ind w:firstLine="420"/>
              <w:jc w:val="center"/>
              <w:rPr>
                <w:rFonts w:eastAsia="仿宋_GB2312"/>
              </w:rPr>
            </w:pPr>
          </w:p>
        </w:tc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4BC5A">
            <w:pPr>
              <w:ind w:firstLine="420"/>
              <w:jc w:val="center"/>
              <w:rPr>
                <w:rFonts w:eastAsia="仿宋_GB2312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3433A">
            <w:pPr>
              <w:ind w:firstLine="420"/>
              <w:jc w:val="center"/>
              <w:rPr>
                <w:rFonts w:eastAsia="仿宋_GB2312"/>
              </w:rPr>
            </w:pPr>
          </w:p>
        </w:tc>
      </w:tr>
      <w:tr w14:paraId="6B2B7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BA132">
            <w:pPr>
              <w:ind w:firstLine="420"/>
              <w:jc w:val="center"/>
              <w:rPr>
                <w:rFonts w:eastAsia="仿宋_GB2312"/>
                <w:bCs/>
              </w:rPr>
            </w:pPr>
          </w:p>
        </w:tc>
        <w:tc>
          <w:tcPr>
            <w:tcW w:w="6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0E7AC">
            <w:pPr>
              <w:ind w:firstLine="420"/>
              <w:jc w:val="center"/>
              <w:rPr>
                <w:rFonts w:eastAsia="仿宋_GB2312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6FE79">
            <w:pPr>
              <w:ind w:firstLine="420"/>
              <w:jc w:val="center"/>
              <w:rPr>
                <w:rFonts w:eastAsia="仿宋_GB2312"/>
              </w:rPr>
            </w:pP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131BE">
            <w:pPr>
              <w:ind w:firstLine="420"/>
              <w:jc w:val="center"/>
              <w:rPr>
                <w:rFonts w:eastAsia="仿宋_GB2312"/>
              </w:rPr>
            </w:pP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85EEB">
            <w:pPr>
              <w:ind w:firstLine="420"/>
              <w:jc w:val="center"/>
              <w:rPr>
                <w:rFonts w:eastAsia="仿宋_GB2312"/>
              </w:rPr>
            </w:pPr>
          </w:p>
        </w:tc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A6AB8">
            <w:pPr>
              <w:ind w:firstLine="420"/>
              <w:jc w:val="center"/>
              <w:rPr>
                <w:rFonts w:eastAsia="仿宋_GB2312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E6520">
            <w:pPr>
              <w:ind w:firstLine="420"/>
              <w:jc w:val="center"/>
              <w:rPr>
                <w:rFonts w:eastAsia="仿宋_GB2312"/>
              </w:rPr>
            </w:pPr>
          </w:p>
        </w:tc>
      </w:tr>
      <w:tr w14:paraId="16E36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0CBE7">
            <w:pPr>
              <w:ind w:firstLine="420"/>
              <w:jc w:val="center"/>
              <w:rPr>
                <w:rFonts w:eastAsia="仿宋_GB2312"/>
                <w:bCs/>
              </w:rPr>
            </w:pPr>
          </w:p>
        </w:tc>
        <w:tc>
          <w:tcPr>
            <w:tcW w:w="6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C2037">
            <w:pPr>
              <w:ind w:firstLine="420"/>
              <w:jc w:val="center"/>
              <w:rPr>
                <w:rFonts w:eastAsia="仿宋_GB2312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65BC7">
            <w:pPr>
              <w:ind w:firstLine="420"/>
              <w:jc w:val="center"/>
              <w:rPr>
                <w:rFonts w:eastAsia="仿宋_GB2312"/>
                <w:bCs/>
              </w:rPr>
            </w:pP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B82D6">
            <w:pPr>
              <w:ind w:firstLine="420"/>
              <w:jc w:val="center"/>
              <w:rPr>
                <w:rFonts w:eastAsia="仿宋_GB2312"/>
                <w:bCs/>
              </w:rPr>
            </w:pP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651A0">
            <w:pPr>
              <w:ind w:firstLine="420"/>
              <w:jc w:val="center"/>
              <w:rPr>
                <w:rFonts w:eastAsia="仿宋_GB2312"/>
              </w:rPr>
            </w:pPr>
          </w:p>
        </w:tc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0DD2F">
            <w:pPr>
              <w:ind w:firstLine="420"/>
              <w:jc w:val="center"/>
              <w:rPr>
                <w:rFonts w:eastAsia="仿宋_GB2312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99606">
            <w:pPr>
              <w:ind w:firstLine="420"/>
              <w:jc w:val="center"/>
              <w:rPr>
                <w:rFonts w:eastAsia="仿宋_GB2312"/>
                <w:bCs/>
              </w:rPr>
            </w:pPr>
          </w:p>
        </w:tc>
      </w:tr>
      <w:tr w14:paraId="0FE96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DBEEC">
            <w:pPr>
              <w:ind w:firstLine="420"/>
              <w:jc w:val="center"/>
              <w:rPr>
                <w:rFonts w:eastAsia="仿宋_GB2312"/>
                <w:bCs/>
              </w:rPr>
            </w:pPr>
          </w:p>
        </w:tc>
        <w:tc>
          <w:tcPr>
            <w:tcW w:w="6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48EB1">
            <w:pPr>
              <w:ind w:firstLine="420"/>
              <w:jc w:val="center"/>
              <w:rPr>
                <w:rFonts w:eastAsia="仿宋_GB2312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9ACED">
            <w:pPr>
              <w:ind w:firstLine="420"/>
              <w:jc w:val="center"/>
              <w:rPr>
                <w:rFonts w:eastAsia="仿宋_GB2312"/>
                <w:bCs/>
              </w:rPr>
            </w:pPr>
          </w:p>
        </w:tc>
        <w:tc>
          <w:tcPr>
            <w:tcW w:w="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F5C47">
            <w:pPr>
              <w:ind w:firstLine="420"/>
              <w:jc w:val="center"/>
              <w:rPr>
                <w:rFonts w:eastAsia="仿宋_GB2312"/>
                <w:bCs/>
              </w:rPr>
            </w:pP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E2198">
            <w:pPr>
              <w:ind w:firstLine="420"/>
              <w:jc w:val="center"/>
              <w:rPr>
                <w:rFonts w:eastAsia="仿宋_GB2312"/>
              </w:rPr>
            </w:pPr>
          </w:p>
        </w:tc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34A5C">
            <w:pPr>
              <w:ind w:firstLine="420"/>
              <w:jc w:val="center"/>
              <w:rPr>
                <w:rFonts w:eastAsia="仿宋_GB2312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C19CF">
            <w:pPr>
              <w:ind w:firstLine="420"/>
              <w:jc w:val="center"/>
              <w:rPr>
                <w:rFonts w:eastAsia="仿宋_GB2312"/>
                <w:bCs/>
              </w:rPr>
            </w:pPr>
          </w:p>
        </w:tc>
      </w:tr>
    </w:tbl>
    <w:p w14:paraId="693D169B">
      <w:pPr>
        <w:pStyle w:val="5"/>
        <w:spacing w:before="60" w:after="60"/>
        <w:ind w:firstLine="440"/>
        <w:rPr>
          <w:rFonts w:ascii="Times New Roman" w:hAnsi="Times New Roman" w:eastAsia="仿宋_GB2312" w:cs="Times New Roman"/>
        </w:rPr>
      </w:pPr>
      <w:r>
        <w:fldChar w:fldCharType="begin"/>
      </w:r>
      <w:r>
        <w:instrText xml:space="preserve"> HYPERLINK \l "_Toc472602317" </w:instrText>
      </w:r>
      <w:r>
        <w:fldChar w:fldCharType="separate"/>
      </w:r>
      <w:r>
        <w:fldChar w:fldCharType="end"/>
      </w:r>
    </w:p>
    <w:p w14:paraId="79C2FB2B">
      <w:pPr>
        <w:ind w:firstLine="420"/>
      </w:pPr>
      <w:r>
        <w:rPr>
          <w:rFonts w:eastAsia="仿宋_GB2312"/>
        </w:rPr>
        <w:fldChar w:fldCharType="end"/>
      </w:r>
      <w:bookmarkStart w:id="77" w:name="_Toc86781282"/>
      <w:bookmarkEnd w:id="77"/>
      <w:bookmarkStart w:id="78" w:name="_Toc86781283"/>
      <w:bookmarkEnd w:id="78"/>
    </w:p>
    <w:p w14:paraId="60E5B248">
      <w:pPr>
        <w:rPr>
          <w:rFonts w:hint="eastAsia" w:asciiTheme="minorEastAsia" w:hAnsiTheme="minorEastAsia"/>
          <w:sz w:val="28"/>
          <w:szCs w:val="28"/>
        </w:rPr>
      </w:pPr>
    </w:p>
    <w:p w14:paraId="055F4962">
      <w:bookmarkStart w:id="79" w:name="_GoBack"/>
      <w:bookmarkEnd w:id="79"/>
    </w:p>
    <w:sectPr>
      <w:headerReference r:id="rId9" w:type="even"/>
      <w:pgSz w:w="11907" w:h="16840"/>
      <w:pgMar w:top="1134" w:right="1134" w:bottom="1134" w:left="1418" w:header="851" w:footer="1134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68920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36007">
    <w:pPr>
      <w:pStyle w:val="3"/>
      <w:ind w:firstLine="360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904DF">
    <w:pPr>
      <w:pStyle w:val="3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D92BF">
    <w:pPr>
      <w:pStyle w:val="10"/>
      <w:ind w:firstLine="420"/>
      <w:jc w:val="lef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DEDD80">
    <w:pPr>
      <w:pStyle w:val="4"/>
      <w:tabs>
        <w:tab w:val="left" w:pos="2580"/>
        <w:tab w:val="left" w:pos="2985"/>
      </w:tabs>
      <w:spacing w:after="120" w:line="276" w:lineRule="auto"/>
      <w:ind w:firstLine="360"/>
      <w:jc w:val="left"/>
      <w:rPr>
        <w:color w:val="4874CB" w:themeColor="accent1"/>
        <w14:textFill>
          <w14:solidFill>
            <w14:schemeClr w14:val="accent1"/>
          </w14:solidFill>
        </w14:textFill>
      </w:rPr>
    </w:pPr>
    <w:sdt>
      <w:sdtPr>
        <w:rPr>
          <w:color w:val="4874CB" w:themeColor="accent1"/>
          <w14:textFill>
            <w14:solidFill>
              <w14:schemeClr w14:val="accent1"/>
            </w14:solidFill>
          </w14:textFill>
        </w:rPr>
        <w:alias w:val="副标题"/>
        <w:id w:val="1819199065"/>
        <w:showingPlcHdr/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:text/>
      </w:sdtPr>
      <w:sdtEndPr>
        <w:rPr>
          <w:color w:val="4874CB" w:themeColor="accent1"/>
          <w14:textFill>
            <w14:solidFill>
              <w14:schemeClr w14:val="accent1"/>
            </w14:solidFill>
          </w14:textFill>
        </w:rPr>
      </w:sdtEndPr>
      <w:sdtContent>
        <w:r>
          <w:rPr>
            <w:color w:val="4874CB" w:themeColor="accent1"/>
            <w:lang w:val="zh-CN"/>
            <w14:textFill>
              <w14:solidFill>
                <w14:schemeClr w14:val="accent1"/>
              </w14:solidFill>
            </w14:textFill>
          </w:rPr>
          <w:t>[键入文档副标题]</w:t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093F6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26A05">
    <w:pPr>
      <w:pStyle w:val="4"/>
      <w:tabs>
        <w:tab w:val="left" w:pos="2580"/>
        <w:tab w:val="left" w:pos="2985"/>
      </w:tabs>
      <w:spacing w:after="120" w:line="276" w:lineRule="auto"/>
      <w:ind w:firstLine="360"/>
      <w:jc w:val="left"/>
      <w:rPr>
        <w:color w:val="4874CB" w:themeColor="accent1"/>
        <w14:textFill>
          <w14:solidFill>
            <w14:schemeClr w14:val="accent1"/>
          </w14:solidFill>
        </w14:textFill>
      </w:rPr>
    </w:pPr>
    <w:r>
      <w:rPr>
        <w:rFonts w:hint="eastAsia"/>
        <w:color w:val="4874CB" w:themeColor="accent1"/>
        <w14:textFill>
          <w14:solidFill>
            <w14:schemeClr w14:val="accent1"/>
          </w14:solidFill>
        </w14:textFill>
      </w:rPr>
      <w:t>Q/1EG7.1.1.0A-2020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D87AEA"/>
    <w:multiLevelType w:val="multilevel"/>
    <w:tmpl w:val="31D87AEA"/>
    <w:lvl w:ilvl="0" w:tentative="0">
      <w:start w:val="1"/>
      <w:numFmt w:val="decimal"/>
      <w:lvlText w:val="%1."/>
      <w:lvlJc w:val="left"/>
      <w:pPr>
        <w:ind w:left="980" w:hanging="4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642D8"/>
    <w:rsid w:val="5656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keepLines/>
      <w:ind w:firstLine="200" w:firstLineChars="200"/>
      <w:jc w:val="left"/>
    </w:pPr>
    <w:rPr>
      <w:rFonts w:ascii="Times New Roman" w:hAnsi="Times New Roman" w:eastAsia="宋体" w:cs="Times New Roman"/>
      <w:kern w:val="0"/>
      <w:sz w:val="28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unhideWhenUsed/>
    <w:qFormat/>
    <w:uiPriority w:val="39"/>
    <w:pPr>
      <w:widowControl/>
      <w:tabs>
        <w:tab w:val="left" w:pos="709"/>
        <w:tab w:val="right" w:leader="dot" w:pos="9781"/>
      </w:tabs>
      <w:spacing w:after="100" w:line="400" w:lineRule="exact"/>
      <w:ind w:firstLine="420" w:firstLineChars="200"/>
      <w:jc w:val="left"/>
    </w:pPr>
    <w:rPr>
      <w:kern w:val="0"/>
      <w:sz w:val="22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样式 居中"/>
    <w:basedOn w:val="1"/>
    <w:qFormat/>
    <w:uiPriority w:val="0"/>
    <w:pPr>
      <w:jc w:val="center"/>
    </w:pPr>
    <w:rPr>
      <w:rFonts w:ascii="Times New Roman" w:hAnsi="Times New Roman" w:eastAsia="宋体" w:cs="宋体"/>
      <w:sz w:val="28"/>
      <w:szCs w:val="20"/>
    </w:rPr>
  </w:style>
  <w:style w:type="paragraph" w:customStyle="1" w:styleId="10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kern w:val="0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2025-04-23T03:21:00Z</dcterms:created>
  <dc:creator>简单的快乐</dc:creator>
  <cp:lastModifiedBy>简单的快乐</cp:lastModifiedBy>
  <dcterms:modified xsi:type="dcterms:W3CDTF">2025-04-23T03:21:44Z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DF3A86E70BF54985B173D0595B861898_11</vt:lpwstr>
  </property>
  <property fmtid="{D5CDD505-2E9C-101B-9397-08002B2CF9AE}" pid="4" name="KSOTemplateDocerSaveRecord">
    <vt:lpwstr>eyJoZGlkIjoiMDA5ODVhNGYyOWU0OTFjNjMyNDAzMDA5ZDljYjA1ZTUiLCJ1c2VySWQiOiI0NTIyMTM0NjgifQ==</vt:lpwstr>
  </property>
</Properties>
</file>