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36" w:lineRule="atLeast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方正小标宋简体" w:hAnsi="微软雅黑" w:eastAsia="方正小标宋简体"/>
          <w:color w:val="000000"/>
          <w:sz w:val="49"/>
          <w:szCs w:val="49"/>
        </w:rPr>
        <w:t>承建单位信用承诺书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（申请单位）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（项目负责人姓名），单位统一社会信用代码为</w:t>
      </w:r>
      <w:r>
        <w:rPr>
          <w:rFonts w:hint="eastAsia" w:ascii="微软雅黑" w:hAnsi="微软雅黑" w:eastAsia="微软雅黑"/>
          <w:color w:val="000000"/>
          <w:sz w:val="32"/>
          <w:szCs w:val="32"/>
          <w:u w:val="single"/>
        </w:rPr>
        <w:t xml:space="preserve">    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，项目负责人身份证号：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，现向济南市科学技术局申请 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专项名称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），郑重承诺如下：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1.对所提供的资料合法性、真实性、准确性和有效性负责；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2.严格按照国家法律、法规和规章，依法开展相关经济活动，全面履行应尽的责任和义务；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3.加强自我约束、自我规范、自我管理，不违约毁约，诚信依法经营；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4.自愿接受行政主管部门的依法检查和监督，违背承诺约定将自愿承担违约责任，并接受法律法规和相关部门规章制度的惩戒和约束；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5.按照信用信息管理有关要求，本单位（个人）同意将以上承诺在各级信用信息共享平台公示，接受社会监督。若违背以上承诺，同意依据相关规定记入单位（个人）信用档案和在各级信用信息共享平台公示；性质严重的，同意承担相应法律后果和责任，并依法依规列入严重失信名单。</w:t>
      </w:r>
    </w:p>
    <w:p>
      <w:pPr>
        <w:pStyle w:val="2"/>
        <w:shd w:val="clear" w:color="auto" w:fill="FFFFFF"/>
        <w:spacing w:before="0" w:beforeAutospacing="0" w:after="0" w:afterAutospacing="0"/>
        <w:ind w:right="700" w:firstLine="3520" w:firstLineChars="1100"/>
        <w:rPr>
          <w:rFonts w:ascii="微软雅黑" w:hAnsi="微软雅黑" w:eastAsia="微软雅黑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000000"/>
          <w:sz w:val="32"/>
          <w:szCs w:val="32"/>
        </w:rPr>
        <w:t>承诺单位（加盖公章）</w:t>
      </w:r>
    </w:p>
    <w:p>
      <w:pPr>
        <w:pStyle w:val="2"/>
        <w:shd w:val="clear" w:color="auto" w:fill="FFFFFF"/>
        <w:spacing w:before="0" w:beforeAutospacing="0" w:after="0" w:afterAutospacing="0"/>
        <w:ind w:right="700" w:firstLine="2720" w:firstLineChars="85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（法定代表人/项目负责人）签字：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right="640" w:firstLine="5760" w:firstLineChars="1800"/>
        <w:rPr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时间：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 xml:space="preserve"> 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 xml:space="preserve"> 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月  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8"/>
    <w:rsid w:val="000546A9"/>
    <w:rsid w:val="002F5827"/>
    <w:rsid w:val="00394417"/>
    <w:rsid w:val="003F473C"/>
    <w:rsid w:val="00576A18"/>
    <w:rsid w:val="0066109E"/>
    <w:rsid w:val="0070384B"/>
    <w:rsid w:val="00832E22"/>
    <w:rsid w:val="00931C8A"/>
    <w:rsid w:val="00944325"/>
    <w:rsid w:val="00977801"/>
    <w:rsid w:val="00986CB3"/>
    <w:rsid w:val="00A964A1"/>
    <w:rsid w:val="00AD2077"/>
    <w:rsid w:val="00C01D4A"/>
    <w:rsid w:val="00D463F3"/>
    <w:rsid w:val="00DC48EC"/>
    <w:rsid w:val="00E67E3C"/>
    <w:rsid w:val="00EE60CB"/>
    <w:rsid w:val="00F30B95"/>
    <w:rsid w:val="00F54ABF"/>
    <w:rsid w:val="FF75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78</Words>
  <Characters>451</Characters>
  <Lines>3</Lines>
  <Paragraphs>1</Paragraphs>
  <TotalTime>93</TotalTime>
  <ScaleCrop>false</ScaleCrop>
  <LinksUpToDate>false</LinksUpToDate>
  <CharactersWithSpaces>528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2021-09-13T12:13:00Z</dcterms:created>
  <dc:creator>user</dc:creator>
  <cp:lastModifiedBy>jnak</cp:lastModifiedBy>
  <dcterms:modified xsi:type="dcterms:W3CDTF">2022-06-13T09:56:46Z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