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年山东省科学技术奖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申报项目公示情况函</w:t>
      </w:r>
    </w:p>
    <w:p>
      <w:pPr>
        <w:spacing w:line="560" w:lineRule="exact"/>
        <w:jc w:val="center"/>
        <w:rPr>
          <w:rFonts w:ascii="楷体" w:hAnsi="楷体" w:eastAsia="楷体"/>
          <w:sz w:val="32"/>
          <w:szCs w:val="44"/>
        </w:rPr>
      </w:pPr>
      <w:r>
        <w:rPr>
          <w:rFonts w:hint="eastAsia" w:ascii="楷体" w:hAnsi="楷体" w:eastAsia="楷体"/>
          <w:sz w:val="32"/>
          <w:szCs w:val="44"/>
        </w:rPr>
        <w:t>（参考格式）</w:t>
      </w:r>
    </w:p>
    <w:p>
      <w:pPr>
        <w:spacing w:line="560" w:lineRule="exact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济南市科学技术局: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我单位按照山东省科技厅《关于202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度山东省科学技术奖提名工作的通知》文件要求，对申报项目（项目名称:XXXXXXXX）的项目名称，提名者及提名意见、提名等级，项目简介，主要知识产权和标准规范等目录，主要完成人、主要完成单位情况等信息</w:t>
      </w:r>
      <w:r>
        <w:rPr>
          <w:rFonts w:hint="eastAsia" w:ascii="楷体" w:hAnsi="楷体" w:eastAsia="楷体"/>
          <w:color w:val="FF0000"/>
          <w:sz w:val="24"/>
          <w:szCs w:val="32"/>
        </w:rPr>
        <w:t>（具体公示内容见山东省科学技术奖提名公示内容）</w:t>
      </w:r>
      <w:r>
        <w:rPr>
          <w:rFonts w:hint="eastAsia" w:ascii="仿宋_GB2312" w:eastAsia="仿宋_GB2312"/>
          <w:sz w:val="32"/>
          <w:szCs w:val="32"/>
        </w:rPr>
        <w:t>在项目各完成单位和所有完成人所在单位进行了公示，公示时间 5个工作日，公示期间无异议。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特此致函。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(第一完成单位盖章)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sectPr>
      <w:pgSz w:w="11906" w:h="16838"/>
      <w:pgMar w:top="170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9E0"/>
    <w:rsid w:val="000517A8"/>
    <w:rsid w:val="000E39E0"/>
    <w:rsid w:val="001A3121"/>
    <w:rsid w:val="001E6F8C"/>
    <w:rsid w:val="001F7222"/>
    <w:rsid w:val="002512A9"/>
    <w:rsid w:val="00300D49"/>
    <w:rsid w:val="005D54DA"/>
    <w:rsid w:val="006B792F"/>
    <w:rsid w:val="00812988"/>
    <w:rsid w:val="009143C3"/>
    <w:rsid w:val="00996401"/>
    <w:rsid w:val="00B165F9"/>
    <w:rsid w:val="00C53F4E"/>
    <w:rsid w:val="00D21E1F"/>
    <w:rsid w:val="00DE3923"/>
    <w:rsid w:val="00F30E90"/>
    <w:rsid w:val="00F826EF"/>
    <w:rsid w:val="5DEBA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Lines="50" w:afterLines="50" w:line="560" w:lineRule="exact"/>
      <w:ind w:firstLine="723" w:firstLineChars="200"/>
    </w:pPr>
    <w:rPr>
      <w:rFonts w:ascii="Calibri" w:hAnsi="Calibri" w:eastAsia="黑体" w:cs="Times New Roman"/>
      <w:sz w:val="32"/>
      <w:szCs w:val="32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customStyle="1" w:styleId="8">
    <w:name w:val="样式1"/>
    <w:basedOn w:val="1"/>
    <w:link w:val="9"/>
    <w:qFormat/>
    <w:uiPriority w:val="0"/>
    <w:pPr>
      <w:adjustRightInd w:val="0"/>
      <w:snapToGrid w:val="0"/>
      <w:spacing w:line="580" w:lineRule="exact"/>
      <w:ind w:firstLine="628" w:firstLineChars="200"/>
      <w:contextualSpacing/>
    </w:pPr>
    <w:rPr>
      <w:rFonts w:ascii="仿宋_GB2312" w:hAnsi="Calibri" w:eastAsia="仿宋_GB2312" w:cs="Times New Roman"/>
      <w:sz w:val="32"/>
      <w:szCs w:val="32"/>
    </w:rPr>
  </w:style>
  <w:style w:type="character" w:customStyle="1" w:styleId="9">
    <w:name w:val="样式1 Char"/>
    <w:basedOn w:val="6"/>
    <w:link w:val="8"/>
    <w:qFormat/>
    <w:uiPriority w:val="0"/>
    <w:rPr>
      <w:rFonts w:ascii="仿宋_GB2312" w:hAnsi="Calibri" w:eastAsia="仿宋_GB2312" w:cs="Times New Roman"/>
      <w:sz w:val="32"/>
      <w:szCs w:val="32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1</Pages>
  <Words>38</Words>
  <Characters>220</Characters>
  <Lines>1</Lines>
  <Paragraphs>1</Paragraphs>
  <TotalTime>18</TotalTime>
  <ScaleCrop>false</ScaleCrop>
  <LinksUpToDate>false</LinksUpToDate>
  <CharactersWithSpaces>257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2023-02-06T15:32:00Z</dcterms:created>
  <dc:creator>刘婧</dc:creator>
  <cp:lastModifiedBy>jnak</cp:lastModifiedBy>
  <dcterms:modified xsi:type="dcterms:W3CDTF">2025-03-07T10:06:16Z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